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C4C" w:rsidRPr="00401C4C" w:rsidRDefault="00401C4C" w:rsidP="00401C4C">
      <w:pPr>
        <w:pStyle w:val="3"/>
        <w:shd w:val="clear" w:color="auto" w:fill="FDFDFD"/>
        <w:spacing w:before="0"/>
        <w:jc w:val="center"/>
        <w:rPr>
          <w:rFonts w:ascii="Helvetica" w:hAnsi="Helvetica" w:cs="Helvetica"/>
          <w:bCs w:val="0"/>
          <w:color w:val="2E2E2E"/>
          <w:sz w:val="33"/>
          <w:szCs w:val="33"/>
        </w:rPr>
      </w:pPr>
      <w:r w:rsidRPr="00401C4C">
        <w:rPr>
          <w:rFonts w:ascii="Helvetica" w:hAnsi="Helvetica" w:cs="Helvetica"/>
          <w:bCs w:val="0"/>
          <w:color w:val="2E2E2E"/>
          <w:sz w:val="33"/>
          <w:szCs w:val="33"/>
        </w:rPr>
        <w:t>Санитарные правила и нормы (</w:t>
      </w:r>
      <w:proofErr w:type="spellStart"/>
      <w:r w:rsidRPr="00401C4C">
        <w:rPr>
          <w:rFonts w:ascii="Helvetica" w:hAnsi="Helvetica" w:cs="Helvetica"/>
          <w:bCs w:val="0"/>
          <w:color w:val="2E2E2E"/>
          <w:sz w:val="33"/>
          <w:szCs w:val="33"/>
        </w:rPr>
        <w:t>Санпин</w:t>
      </w:r>
      <w:proofErr w:type="spellEnd"/>
      <w:r w:rsidRPr="00401C4C">
        <w:rPr>
          <w:rFonts w:ascii="Helvetica" w:hAnsi="Helvetica" w:cs="Helvetica"/>
          <w:bCs w:val="0"/>
          <w:color w:val="2E2E2E"/>
          <w:sz w:val="33"/>
          <w:szCs w:val="33"/>
        </w:rPr>
        <w:t>), обязательные при работе с детьми  детского сада</w:t>
      </w:r>
    </w:p>
    <w:p w:rsidR="00401C4C" w:rsidRDefault="00401C4C" w:rsidP="00401C4C">
      <w:pPr>
        <w:shd w:val="clear" w:color="auto" w:fill="FFFFFF"/>
        <w:spacing w:after="312" w:line="240" w:lineRule="auto"/>
        <w:rPr>
          <w:rFonts w:ascii="Tahoma" w:eastAsia="Times New Roman" w:hAnsi="Tahoma" w:cs="Tahoma"/>
          <w:color w:val="1E1E1E"/>
          <w:sz w:val="21"/>
          <w:szCs w:val="21"/>
          <w:lang w:eastAsia="ru-RU"/>
        </w:rPr>
      </w:pPr>
    </w:p>
    <w:p w:rsidR="00401C4C" w:rsidRPr="00401C4C" w:rsidRDefault="00401C4C" w:rsidP="00401C4C">
      <w:pPr>
        <w:rPr>
          <w:rFonts w:ascii="Tahoma" w:eastAsia="Times New Roman" w:hAnsi="Tahoma" w:cs="Tahoma"/>
          <w:color w:val="1E1E1E"/>
          <w:sz w:val="21"/>
          <w:szCs w:val="21"/>
          <w:lang w:eastAsia="ru-RU"/>
        </w:rPr>
      </w:pPr>
      <w:r w:rsidRPr="00401C4C">
        <w:rPr>
          <w:rFonts w:ascii="Tahoma" w:eastAsia="Times New Roman" w:hAnsi="Tahoma" w:cs="Tahoma"/>
          <w:color w:val="1E1E1E"/>
          <w:sz w:val="21"/>
          <w:szCs w:val="21"/>
          <w:lang w:eastAsia="ru-RU"/>
        </w:rPr>
        <w:t xml:space="preserve">В целях повышения безопасности дошкольников и улучшения условий в дошкольных учреждениях Минздрав регулярно совершенствует действующие правила работы ДОУ. Основным нормативным документом, регламентирующим эти правила, является </w:t>
      </w:r>
      <w:proofErr w:type="spellStart"/>
      <w:r w:rsidRPr="00401C4C">
        <w:rPr>
          <w:rFonts w:ascii="Tahoma" w:eastAsia="Times New Roman" w:hAnsi="Tahoma" w:cs="Tahoma"/>
          <w:color w:val="1E1E1E"/>
          <w:sz w:val="21"/>
          <w:szCs w:val="21"/>
          <w:lang w:eastAsia="ru-RU"/>
        </w:rPr>
        <w:t>СанПиН</w:t>
      </w:r>
      <w:proofErr w:type="spellEnd"/>
      <w:r w:rsidRPr="00401C4C">
        <w:rPr>
          <w:rFonts w:ascii="Tahoma" w:eastAsia="Times New Roman" w:hAnsi="Tahoma" w:cs="Tahoma"/>
          <w:color w:val="1E1E1E"/>
          <w:sz w:val="21"/>
          <w:szCs w:val="21"/>
          <w:lang w:eastAsia="ru-RU"/>
        </w:rPr>
        <w:t>. В текущем году внесли изменения в </w:t>
      </w:r>
      <w:proofErr w:type="spellStart"/>
      <w:r>
        <w:rPr>
          <w:rFonts w:ascii="Tahoma" w:eastAsia="Times New Roman" w:hAnsi="Tahoma" w:cs="Tahoma"/>
          <w:b/>
          <w:bCs/>
          <w:color w:val="1E1E1E"/>
          <w:sz w:val="21"/>
          <w:lang w:eastAsia="ru-RU"/>
        </w:rPr>
        <w:t>СанПиН</w:t>
      </w:r>
      <w:proofErr w:type="spellEnd"/>
      <w:r>
        <w:rPr>
          <w:rFonts w:ascii="Tahoma" w:eastAsia="Times New Roman" w:hAnsi="Tahoma" w:cs="Tahoma"/>
          <w:b/>
          <w:bCs/>
          <w:color w:val="1E1E1E"/>
          <w:sz w:val="21"/>
          <w:lang w:eastAsia="ru-RU"/>
        </w:rPr>
        <w:t xml:space="preserve"> ДОУ (</w:t>
      </w:r>
      <w:proofErr w:type="spellStart"/>
      <w:r>
        <w:rPr>
          <w:rFonts w:ascii="Tahoma" w:eastAsia="Times New Roman" w:hAnsi="Tahoma" w:cs="Tahoma"/>
          <w:b/>
          <w:bCs/>
          <w:color w:val="1E1E1E"/>
          <w:sz w:val="21"/>
          <w:lang w:eastAsia="ru-RU"/>
        </w:rPr>
        <w:t>СанПиН</w:t>
      </w:r>
      <w:proofErr w:type="spellEnd"/>
      <w:r>
        <w:rPr>
          <w:rFonts w:ascii="Tahoma" w:eastAsia="Times New Roman" w:hAnsi="Tahoma" w:cs="Tahoma"/>
          <w:b/>
          <w:bCs/>
          <w:color w:val="1E1E1E"/>
          <w:sz w:val="21"/>
          <w:lang w:eastAsia="ru-RU"/>
        </w:rPr>
        <w:t xml:space="preserve"> 2.4.3648-20).</w:t>
      </w:r>
    </w:p>
    <w:p w:rsidR="00401C4C" w:rsidRPr="00401C4C" w:rsidRDefault="00401C4C" w:rsidP="00401C4C">
      <w:pPr>
        <w:shd w:val="clear" w:color="auto" w:fill="FFFFFF"/>
        <w:spacing w:after="312" w:line="240" w:lineRule="auto"/>
        <w:rPr>
          <w:rFonts w:ascii="Tahoma" w:eastAsia="Times New Roman" w:hAnsi="Tahoma" w:cs="Tahoma"/>
          <w:color w:val="1E1E1E"/>
          <w:sz w:val="21"/>
          <w:szCs w:val="21"/>
          <w:lang w:eastAsia="ru-RU"/>
        </w:rPr>
      </w:pPr>
      <w:r w:rsidRPr="00401C4C">
        <w:rPr>
          <w:rFonts w:ascii="Tahoma" w:eastAsia="Times New Roman" w:hAnsi="Tahoma" w:cs="Tahoma"/>
          <w:color w:val="1E1E1E"/>
          <w:sz w:val="21"/>
          <w:szCs w:val="21"/>
          <w:lang w:eastAsia="ru-RU"/>
        </w:rPr>
        <w:t>Ключевые изменения, которые вступили в силу с принятием данной редакции, следующие:</w:t>
      </w:r>
    </w:p>
    <w:p w:rsidR="00401C4C" w:rsidRPr="00401C4C" w:rsidRDefault="00401C4C" w:rsidP="00401C4C">
      <w:pPr>
        <w:numPr>
          <w:ilvl w:val="0"/>
          <w:numId w:val="1"/>
        </w:numPr>
        <w:shd w:val="clear" w:color="auto" w:fill="FFFFFF"/>
        <w:spacing w:after="100" w:line="240" w:lineRule="auto"/>
        <w:ind w:left="960"/>
        <w:rPr>
          <w:rFonts w:ascii="Tahoma" w:eastAsia="Times New Roman" w:hAnsi="Tahoma" w:cs="Tahoma"/>
          <w:color w:val="1E1E1E"/>
          <w:sz w:val="21"/>
          <w:szCs w:val="21"/>
          <w:lang w:eastAsia="ru-RU"/>
        </w:rPr>
      </w:pPr>
      <w:r w:rsidRPr="00401C4C">
        <w:rPr>
          <w:rFonts w:ascii="Tahoma" w:eastAsia="Times New Roman" w:hAnsi="Tahoma" w:cs="Tahoma"/>
          <w:color w:val="1E1E1E"/>
          <w:sz w:val="21"/>
          <w:szCs w:val="21"/>
          <w:lang w:eastAsia="ru-RU"/>
        </w:rPr>
        <w:t xml:space="preserve">разрешение </w:t>
      </w:r>
      <w:proofErr w:type="gramStart"/>
      <w:r w:rsidRPr="00401C4C">
        <w:rPr>
          <w:rFonts w:ascii="Tahoma" w:eastAsia="Times New Roman" w:hAnsi="Tahoma" w:cs="Tahoma"/>
          <w:color w:val="1E1E1E"/>
          <w:sz w:val="21"/>
          <w:szCs w:val="21"/>
          <w:lang w:eastAsia="ru-RU"/>
        </w:rPr>
        <w:t>на проветривание в комнатах с детьми в теплую погоду при отсутствии</w:t>
      </w:r>
      <w:proofErr w:type="gramEnd"/>
      <w:r w:rsidRPr="00401C4C">
        <w:rPr>
          <w:rFonts w:ascii="Tahoma" w:eastAsia="Times New Roman" w:hAnsi="Tahoma" w:cs="Tahoma"/>
          <w:color w:val="1E1E1E"/>
          <w:sz w:val="21"/>
          <w:szCs w:val="21"/>
          <w:lang w:eastAsia="ru-RU"/>
        </w:rPr>
        <w:t xml:space="preserve"> ветра – теперь его допускается проводить во время отдыха воспитанников. В более ранних редакциях проветривание при любой погоде было запрещено, если дети находились в комнате;</w:t>
      </w:r>
    </w:p>
    <w:p w:rsidR="00401C4C" w:rsidRPr="00401C4C" w:rsidRDefault="00401C4C" w:rsidP="00401C4C">
      <w:pPr>
        <w:numPr>
          <w:ilvl w:val="0"/>
          <w:numId w:val="1"/>
        </w:numPr>
        <w:shd w:val="clear" w:color="auto" w:fill="FFFFFF"/>
        <w:spacing w:after="100" w:line="240" w:lineRule="auto"/>
        <w:ind w:left="960"/>
        <w:rPr>
          <w:rFonts w:ascii="Tahoma" w:eastAsia="Times New Roman" w:hAnsi="Tahoma" w:cs="Tahoma"/>
          <w:color w:val="1E1E1E"/>
          <w:sz w:val="21"/>
          <w:szCs w:val="21"/>
          <w:lang w:eastAsia="ru-RU"/>
        </w:rPr>
      </w:pPr>
      <w:r w:rsidRPr="00401C4C">
        <w:rPr>
          <w:rFonts w:ascii="Tahoma" w:eastAsia="Times New Roman" w:hAnsi="Tahoma" w:cs="Tahoma"/>
          <w:color w:val="1E1E1E"/>
          <w:sz w:val="21"/>
          <w:szCs w:val="21"/>
          <w:lang w:eastAsia="ru-RU"/>
        </w:rPr>
        <w:t>четкое прописывание норм пищевой и энергетической ценности блюд по возрастным группам детей;</w:t>
      </w:r>
    </w:p>
    <w:p w:rsidR="00401C4C" w:rsidRPr="00401C4C" w:rsidRDefault="00401C4C" w:rsidP="00401C4C">
      <w:pPr>
        <w:numPr>
          <w:ilvl w:val="0"/>
          <w:numId w:val="1"/>
        </w:numPr>
        <w:shd w:val="clear" w:color="auto" w:fill="FFFFFF"/>
        <w:spacing w:after="100" w:line="240" w:lineRule="auto"/>
        <w:ind w:left="960"/>
        <w:rPr>
          <w:rFonts w:ascii="Tahoma" w:eastAsia="Times New Roman" w:hAnsi="Tahoma" w:cs="Tahoma"/>
          <w:color w:val="1E1E1E"/>
          <w:sz w:val="21"/>
          <w:szCs w:val="21"/>
          <w:lang w:eastAsia="ru-RU"/>
        </w:rPr>
      </w:pPr>
      <w:r w:rsidRPr="00401C4C">
        <w:rPr>
          <w:rFonts w:ascii="Tahoma" w:eastAsia="Times New Roman" w:hAnsi="Tahoma" w:cs="Tahoma"/>
          <w:color w:val="1E1E1E"/>
          <w:sz w:val="21"/>
          <w:szCs w:val="21"/>
          <w:lang w:eastAsia="ru-RU"/>
        </w:rPr>
        <w:t xml:space="preserve">повышение предельных значений температуры в спальнях и в игровых комнатах. Если в предыдущей редакции не допускалось превышение температуры более 19 градусов в спальнях и более 22 – в игровых комнатах, то </w:t>
      </w:r>
      <w:proofErr w:type="gramStart"/>
      <w:r w:rsidRPr="00401C4C">
        <w:rPr>
          <w:rFonts w:ascii="Tahoma" w:eastAsia="Times New Roman" w:hAnsi="Tahoma" w:cs="Tahoma"/>
          <w:color w:val="1E1E1E"/>
          <w:sz w:val="21"/>
          <w:szCs w:val="21"/>
          <w:lang w:eastAsia="ru-RU"/>
        </w:rPr>
        <w:t>новый</w:t>
      </w:r>
      <w:proofErr w:type="gramEnd"/>
      <w:r w:rsidRPr="00401C4C">
        <w:rPr>
          <w:rFonts w:ascii="Tahoma" w:eastAsia="Times New Roman" w:hAnsi="Tahoma" w:cs="Tahoma"/>
          <w:color w:val="1E1E1E"/>
          <w:sz w:val="21"/>
          <w:szCs w:val="21"/>
          <w:lang w:eastAsia="ru-RU"/>
        </w:rPr>
        <w:t xml:space="preserve"> </w:t>
      </w:r>
      <w:proofErr w:type="spellStart"/>
      <w:r w:rsidRPr="00401C4C">
        <w:rPr>
          <w:rFonts w:ascii="Tahoma" w:eastAsia="Times New Roman" w:hAnsi="Tahoma" w:cs="Tahoma"/>
          <w:color w:val="1E1E1E"/>
          <w:sz w:val="21"/>
          <w:szCs w:val="21"/>
          <w:lang w:eastAsia="ru-RU"/>
        </w:rPr>
        <w:t>СанПиН</w:t>
      </w:r>
      <w:proofErr w:type="spellEnd"/>
      <w:r w:rsidRPr="00401C4C">
        <w:rPr>
          <w:rFonts w:ascii="Tahoma" w:eastAsia="Times New Roman" w:hAnsi="Tahoma" w:cs="Tahoma"/>
          <w:color w:val="1E1E1E"/>
          <w:sz w:val="21"/>
          <w:szCs w:val="21"/>
          <w:lang w:eastAsia="ru-RU"/>
        </w:rPr>
        <w:t xml:space="preserve"> 2020 для ДОУ разрешает увеличить эти предельные показатели, соответственно, до 22 градусов и 24 градусов. Допускается незначительное уменьшение показателей, превышение же строго запрещено. Влажность воздуха при этом должна находиться строго в пределах 40 – 60%;</w:t>
      </w:r>
    </w:p>
    <w:p w:rsidR="00401C4C" w:rsidRPr="00401C4C" w:rsidRDefault="00401C4C" w:rsidP="00401C4C">
      <w:pPr>
        <w:numPr>
          <w:ilvl w:val="0"/>
          <w:numId w:val="1"/>
        </w:numPr>
        <w:shd w:val="clear" w:color="auto" w:fill="FFFFFF"/>
        <w:spacing w:after="100" w:line="240" w:lineRule="auto"/>
        <w:ind w:left="960"/>
        <w:rPr>
          <w:rFonts w:ascii="Tahoma" w:eastAsia="Times New Roman" w:hAnsi="Tahoma" w:cs="Tahoma"/>
          <w:color w:val="1E1E1E"/>
          <w:sz w:val="21"/>
          <w:szCs w:val="21"/>
          <w:lang w:eastAsia="ru-RU"/>
        </w:rPr>
      </w:pPr>
      <w:r w:rsidRPr="00401C4C">
        <w:rPr>
          <w:rFonts w:ascii="Tahoma" w:eastAsia="Times New Roman" w:hAnsi="Tahoma" w:cs="Tahoma"/>
          <w:color w:val="1E1E1E"/>
          <w:sz w:val="21"/>
          <w:szCs w:val="21"/>
          <w:lang w:eastAsia="ru-RU"/>
        </w:rPr>
        <w:t xml:space="preserve">по новому </w:t>
      </w:r>
      <w:proofErr w:type="spellStart"/>
      <w:r w:rsidRPr="00401C4C">
        <w:rPr>
          <w:rFonts w:ascii="Tahoma" w:eastAsia="Times New Roman" w:hAnsi="Tahoma" w:cs="Tahoma"/>
          <w:color w:val="1E1E1E"/>
          <w:sz w:val="21"/>
          <w:szCs w:val="21"/>
          <w:lang w:eastAsia="ru-RU"/>
        </w:rPr>
        <w:t>СанПиН</w:t>
      </w:r>
      <w:proofErr w:type="spellEnd"/>
      <w:r w:rsidRPr="00401C4C">
        <w:rPr>
          <w:rFonts w:ascii="Tahoma" w:eastAsia="Times New Roman" w:hAnsi="Tahoma" w:cs="Tahoma"/>
          <w:color w:val="1E1E1E"/>
          <w:sz w:val="21"/>
          <w:szCs w:val="21"/>
          <w:lang w:eastAsia="ru-RU"/>
        </w:rPr>
        <w:t xml:space="preserve"> за каждым воспитанником должен быть закреплен свой комплект мебели. Эксплуатация двухъярусных кроватей в детских садах не рекомендована.</w:t>
      </w:r>
    </w:p>
    <w:p w:rsidR="00401C4C" w:rsidRPr="00401C4C" w:rsidRDefault="00401C4C" w:rsidP="00401C4C">
      <w:pPr>
        <w:shd w:val="clear" w:color="auto" w:fill="FFFFFF"/>
        <w:spacing w:after="312" w:line="240" w:lineRule="auto"/>
        <w:rPr>
          <w:rFonts w:ascii="Tahoma" w:eastAsia="Times New Roman" w:hAnsi="Tahoma" w:cs="Tahoma"/>
          <w:color w:val="1E1E1E"/>
          <w:sz w:val="21"/>
          <w:szCs w:val="21"/>
          <w:lang w:eastAsia="ru-RU"/>
        </w:rPr>
      </w:pPr>
      <w:r w:rsidRPr="00401C4C">
        <w:rPr>
          <w:rFonts w:ascii="Tahoma" w:eastAsia="Times New Roman" w:hAnsi="Tahoma" w:cs="Tahoma"/>
          <w:color w:val="1E1E1E"/>
          <w:sz w:val="21"/>
          <w:szCs w:val="21"/>
          <w:lang w:eastAsia="ru-RU"/>
        </w:rPr>
        <w:t>Рассмотрим подробнее некоторые </w:t>
      </w:r>
      <w:r w:rsidRPr="00401C4C">
        <w:rPr>
          <w:rFonts w:ascii="Tahoma" w:eastAsia="Times New Roman" w:hAnsi="Tahoma" w:cs="Tahoma"/>
          <w:b/>
          <w:bCs/>
          <w:color w:val="1E1E1E"/>
          <w:sz w:val="21"/>
          <w:lang w:eastAsia="ru-RU"/>
        </w:rPr>
        <w:t xml:space="preserve">изменения в </w:t>
      </w:r>
      <w:proofErr w:type="spellStart"/>
      <w:r w:rsidRPr="00401C4C">
        <w:rPr>
          <w:rFonts w:ascii="Tahoma" w:eastAsia="Times New Roman" w:hAnsi="Tahoma" w:cs="Tahoma"/>
          <w:b/>
          <w:bCs/>
          <w:color w:val="1E1E1E"/>
          <w:sz w:val="21"/>
          <w:lang w:eastAsia="ru-RU"/>
        </w:rPr>
        <w:t>СанПиН</w:t>
      </w:r>
      <w:proofErr w:type="spellEnd"/>
      <w:r w:rsidRPr="00401C4C">
        <w:rPr>
          <w:rFonts w:ascii="Tahoma" w:eastAsia="Times New Roman" w:hAnsi="Tahoma" w:cs="Tahoma"/>
          <w:b/>
          <w:bCs/>
          <w:color w:val="1E1E1E"/>
          <w:sz w:val="21"/>
          <w:lang w:eastAsia="ru-RU"/>
        </w:rPr>
        <w:t xml:space="preserve"> 2020 для ДОУ</w:t>
      </w:r>
      <w:r w:rsidRPr="00401C4C">
        <w:rPr>
          <w:rFonts w:ascii="Tahoma" w:eastAsia="Times New Roman" w:hAnsi="Tahoma" w:cs="Tahoma"/>
          <w:color w:val="1E1E1E"/>
          <w:sz w:val="21"/>
          <w:szCs w:val="21"/>
          <w:lang w:eastAsia="ru-RU"/>
        </w:rPr>
        <w:t>.</w:t>
      </w:r>
    </w:p>
    <w:p w:rsidR="00401C4C" w:rsidRPr="00401C4C" w:rsidRDefault="00401C4C" w:rsidP="00401C4C">
      <w:pPr>
        <w:shd w:val="clear" w:color="auto" w:fill="FFFFFF"/>
        <w:spacing w:before="336" w:after="240" w:line="240" w:lineRule="auto"/>
        <w:outlineLvl w:val="1"/>
        <w:rPr>
          <w:rFonts w:ascii="Tahoma" w:eastAsia="Times New Roman" w:hAnsi="Tahoma" w:cs="Tahoma"/>
          <w:b/>
          <w:bCs/>
          <w:color w:val="1E1E1E"/>
          <w:sz w:val="40"/>
          <w:szCs w:val="40"/>
          <w:lang w:eastAsia="ru-RU"/>
        </w:rPr>
      </w:pPr>
      <w:r w:rsidRPr="00401C4C">
        <w:rPr>
          <w:rFonts w:ascii="Tahoma" w:eastAsia="Times New Roman" w:hAnsi="Tahoma" w:cs="Tahoma"/>
          <w:b/>
          <w:bCs/>
          <w:color w:val="1E1E1E"/>
          <w:sz w:val="40"/>
          <w:szCs w:val="40"/>
          <w:lang w:eastAsia="ru-RU"/>
        </w:rPr>
        <w:t>Питание дошкольников</w:t>
      </w:r>
    </w:p>
    <w:p w:rsidR="00401C4C" w:rsidRPr="00401C4C" w:rsidRDefault="00401C4C" w:rsidP="00401C4C">
      <w:pPr>
        <w:shd w:val="clear" w:color="auto" w:fill="FFFFFF"/>
        <w:spacing w:after="312" w:line="240" w:lineRule="auto"/>
        <w:rPr>
          <w:rFonts w:ascii="Tahoma" w:eastAsia="Times New Roman" w:hAnsi="Tahoma" w:cs="Tahoma"/>
          <w:color w:val="1E1E1E"/>
          <w:sz w:val="21"/>
          <w:szCs w:val="21"/>
          <w:lang w:eastAsia="ru-RU"/>
        </w:rPr>
      </w:pPr>
      <w:r w:rsidRPr="00401C4C">
        <w:rPr>
          <w:rFonts w:ascii="Tahoma" w:eastAsia="Times New Roman" w:hAnsi="Tahoma" w:cs="Tahoma"/>
          <w:color w:val="1E1E1E"/>
          <w:sz w:val="21"/>
          <w:szCs w:val="21"/>
          <w:lang w:eastAsia="ru-RU"/>
        </w:rPr>
        <w:t xml:space="preserve">Новая редакция </w:t>
      </w:r>
      <w:proofErr w:type="spellStart"/>
      <w:r w:rsidRPr="00401C4C">
        <w:rPr>
          <w:rFonts w:ascii="Tahoma" w:eastAsia="Times New Roman" w:hAnsi="Tahoma" w:cs="Tahoma"/>
          <w:color w:val="1E1E1E"/>
          <w:sz w:val="21"/>
          <w:szCs w:val="21"/>
          <w:lang w:eastAsia="ru-RU"/>
        </w:rPr>
        <w:t>СанПин</w:t>
      </w:r>
      <w:proofErr w:type="spellEnd"/>
      <w:r w:rsidRPr="00401C4C">
        <w:rPr>
          <w:rFonts w:ascii="Tahoma" w:eastAsia="Times New Roman" w:hAnsi="Tahoma" w:cs="Tahoma"/>
          <w:color w:val="1E1E1E"/>
          <w:sz w:val="21"/>
          <w:szCs w:val="21"/>
          <w:lang w:eastAsia="ru-RU"/>
        </w:rPr>
        <w:t xml:space="preserve"> не устанавливает ограничений к разработке меню, однако уделяет пристальное внимание качеству блюд. Каждый продукт должен сопровождаться документами, подтверждающими его безопасность и качество.</w:t>
      </w:r>
    </w:p>
    <w:p w:rsidR="00401C4C" w:rsidRPr="00401C4C" w:rsidRDefault="00401C4C" w:rsidP="00401C4C">
      <w:pPr>
        <w:shd w:val="clear" w:color="auto" w:fill="FFFFFF"/>
        <w:spacing w:after="312" w:line="240" w:lineRule="auto"/>
        <w:rPr>
          <w:rFonts w:ascii="Tahoma" w:eastAsia="Times New Roman" w:hAnsi="Tahoma" w:cs="Tahoma"/>
          <w:color w:val="1E1E1E"/>
          <w:sz w:val="21"/>
          <w:szCs w:val="21"/>
          <w:lang w:eastAsia="ru-RU"/>
        </w:rPr>
      </w:pPr>
      <w:r w:rsidRPr="00401C4C">
        <w:rPr>
          <w:rFonts w:ascii="Tahoma" w:eastAsia="Times New Roman" w:hAnsi="Tahoma" w:cs="Tahoma"/>
          <w:color w:val="1E1E1E"/>
          <w:sz w:val="21"/>
          <w:szCs w:val="21"/>
          <w:lang w:eastAsia="ru-RU"/>
        </w:rPr>
        <w:t xml:space="preserve">Кроме того, </w:t>
      </w:r>
      <w:proofErr w:type="spellStart"/>
      <w:r w:rsidRPr="00401C4C">
        <w:rPr>
          <w:rFonts w:ascii="Tahoma" w:eastAsia="Times New Roman" w:hAnsi="Tahoma" w:cs="Tahoma"/>
          <w:color w:val="1E1E1E"/>
          <w:sz w:val="21"/>
          <w:szCs w:val="21"/>
          <w:lang w:eastAsia="ru-RU"/>
        </w:rPr>
        <w:t>СанПиН</w:t>
      </w:r>
      <w:proofErr w:type="spellEnd"/>
      <w:r w:rsidRPr="00401C4C">
        <w:rPr>
          <w:rFonts w:ascii="Tahoma" w:eastAsia="Times New Roman" w:hAnsi="Tahoma" w:cs="Tahoma"/>
          <w:color w:val="1E1E1E"/>
          <w:sz w:val="21"/>
          <w:szCs w:val="21"/>
          <w:lang w:eastAsia="ru-RU"/>
        </w:rPr>
        <w:t xml:space="preserve"> для детских садов 2020 для пищеблока устанавливает нормативы приема пищи при нахождении воспитанников в ДОУ свыше 8 часов подряд. </w:t>
      </w:r>
      <w:proofErr w:type="gramStart"/>
      <w:r w:rsidRPr="00401C4C">
        <w:rPr>
          <w:rFonts w:ascii="Tahoma" w:eastAsia="Times New Roman" w:hAnsi="Tahoma" w:cs="Tahoma"/>
          <w:color w:val="1E1E1E"/>
          <w:sz w:val="21"/>
          <w:szCs w:val="21"/>
          <w:lang w:eastAsia="ru-RU"/>
        </w:rPr>
        <w:t>В этом случае питание должно быть разбито как минимум на 4 приема, интервал между которыми не должен превышать 4 часов.</w:t>
      </w:r>
      <w:proofErr w:type="gramEnd"/>
    </w:p>
    <w:p w:rsidR="00401C4C" w:rsidRPr="00401C4C" w:rsidRDefault="00401C4C" w:rsidP="00401C4C">
      <w:pPr>
        <w:shd w:val="clear" w:color="auto" w:fill="FFFFFF"/>
        <w:spacing w:after="312" w:line="240" w:lineRule="auto"/>
        <w:rPr>
          <w:rFonts w:ascii="Tahoma" w:eastAsia="Times New Roman" w:hAnsi="Tahoma" w:cs="Tahoma"/>
          <w:color w:val="1E1E1E"/>
          <w:sz w:val="21"/>
          <w:szCs w:val="21"/>
          <w:lang w:eastAsia="ru-RU"/>
        </w:rPr>
      </w:pPr>
      <w:r w:rsidRPr="00401C4C">
        <w:rPr>
          <w:rFonts w:ascii="Tahoma" w:eastAsia="Times New Roman" w:hAnsi="Tahoma" w:cs="Tahoma"/>
          <w:color w:val="1E1E1E"/>
          <w:sz w:val="21"/>
          <w:szCs w:val="21"/>
          <w:lang w:eastAsia="ru-RU"/>
        </w:rPr>
        <w:t>В обязательном порядке все блюда должны иметь технологические карты, в которых указываются данные о пищевой ценности блюда и способе приготовления:</w:t>
      </w:r>
    </w:p>
    <w:p w:rsidR="00401C4C" w:rsidRPr="00401C4C" w:rsidRDefault="00401C4C" w:rsidP="00401C4C">
      <w:pPr>
        <w:numPr>
          <w:ilvl w:val="0"/>
          <w:numId w:val="2"/>
        </w:numPr>
        <w:shd w:val="clear" w:color="auto" w:fill="FFFFFF"/>
        <w:spacing w:after="100" w:line="240" w:lineRule="auto"/>
        <w:ind w:left="960"/>
        <w:rPr>
          <w:rFonts w:ascii="Tahoma" w:eastAsia="Times New Roman" w:hAnsi="Tahoma" w:cs="Tahoma"/>
          <w:color w:val="1E1E1E"/>
          <w:sz w:val="21"/>
          <w:szCs w:val="21"/>
          <w:lang w:eastAsia="ru-RU"/>
        </w:rPr>
      </w:pPr>
      <w:r w:rsidRPr="00401C4C">
        <w:rPr>
          <w:rFonts w:ascii="Tahoma" w:eastAsia="Times New Roman" w:hAnsi="Tahoma" w:cs="Tahoma"/>
          <w:color w:val="1E1E1E"/>
          <w:sz w:val="21"/>
          <w:szCs w:val="21"/>
          <w:lang w:eastAsia="ru-RU"/>
        </w:rPr>
        <w:t>наименование готового блюда;</w:t>
      </w:r>
    </w:p>
    <w:p w:rsidR="00401C4C" w:rsidRPr="00401C4C" w:rsidRDefault="00401C4C" w:rsidP="00401C4C">
      <w:pPr>
        <w:numPr>
          <w:ilvl w:val="0"/>
          <w:numId w:val="2"/>
        </w:numPr>
        <w:shd w:val="clear" w:color="auto" w:fill="FFFFFF"/>
        <w:spacing w:after="100" w:line="240" w:lineRule="auto"/>
        <w:ind w:left="960"/>
        <w:rPr>
          <w:rFonts w:ascii="Tahoma" w:eastAsia="Times New Roman" w:hAnsi="Tahoma" w:cs="Tahoma"/>
          <w:color w:val="1E1E1E"/>
          <w:sz w:val="21"/>
          <w:szCs w:val="21"/>
          <w:lang w:eastAsia="ru-RU"/>
        </w:rPr>
      </w:pPr>
      <w:r w:rsidRPr="00401C4C">
        <w:rPr>
          <w:rFonts w:ascii="Tahoma" w:eastAsia="Times New Roman" w:hAnsi="Tahoma" w:cs="Tahoma"/>
          <w:color w:val="1E1E1E"/>
          <w:sz w:val="21"/>
          <w:szCs w:val="21"/>
          <w:lang w:eastAsia="ru-RU"/>
        </w:rPr>
        <w:t>перечень использованных продуктов с указанием веса каждого продукта;</w:t>
      </w:r>
    </w:p>
    <w:p w:rsidR="00401C4C" w:rsidRPr="00401C4C" w:rsidRDefault="00401C4C" w:rsidP="00401C4C">
      <w:pPr>
        <w:numPr>
          <w:ilvl w:val="0"/>
          <w:numId w:val="2"/>
        </w:numPr>
        <w:shd w:val="clear" w:color="auto" w:fill="FFFFFF"/>
        <w:spacing w:after="100" w:line="240" w:lineRule="auto"/>
        <w:ind w:left="960"/>
        <w:rPr>
          <w:rFonts w:ascii="Tahoma" w:eastAsia="Times New Roman" w:hAnsi="Tahoma" w:cs="Tahoma"/>
          <w:color w:val="1E1E1E"/>
          <w:sz w:val="21"/>
          <w:szCs w:val="21"/>
          <w:lang w:eastAsia="ru-RU"/>
        </w:rPr>
      </w:pPr>
      <w:r w:rsidRPr="00401C4C">
        <w:rPr>
          <w:rFonts w:ascii="Tahoma" w:eastAsia="Times New Roman" w:hAnsi="Tahoma" w:cs="Tahoma"/>
          <w:color w:val="1E1E1E"/>
          <w:sz w:val="21"/>
          <w:szCs w:val="21"/>
          <w:lang w:eastAsia="ru-RU"/>
        </w:rPr>
        <w:t>описание рецепта со ссылкой на источник;</w:t>
      </w:r>
    </w:p>
    <w:p w:rsidR="00401C4C" w:rsidRPr="00401C4C" w:rsidRDefault="00401C4C" w:rsidP="00401C4C">
      <w:pPr>
        <w:numPr>
          <w:ilvl w:val="0"/>
          <w:numId w:val="2"/>
        </w:numPr>
        <w:shd w:val="clear" w:color="auto" w:fill="FFFFFF"/>
        <w:spacing w:after="100" w:line="240" w:lineRule="auto"/>
        <w:ind w:left="960"/>
        <w:rPr>
          <w:rFonts w:ascii="Tahoma" w:eastAsia="Times New Roman" w:hAnsi="Tahoma" w:cs="Tahoma"/>
          <w:color w:val="1E1E1E"/>
          <w:sz w:val="21"/>
          <w:szCs w:val="21"/>
          <w:lang w:eastAsia="ru-RU"/>
        </w:rPr>
      </w:pPr>
      <w:r w:rsidRPr="00401C4C">
        <w:rPr>
          <w:rFonts w:ascii="Tahoma" w:eastAsia="Times New Roman" w:hAnsi="Tahoma" w:cs="Tahoma"/>
          <w:color w:val="1E1E1E"/>
          <w:sz w:val="21"/>
          <w:szCs w:val="21"/>
          <w:lang w:eastAsia="ru-RU"/>
        </w:rPr>
        <w:t>вес готового блюда;</w:t>
      </w:r>
    </w:p>
    <w:p w:rsidR="00401C4C" w:rsidRPr="00401C4C" w:rsidRDefault="00401C4C" w:rsidP="00401C4C">
      <w:pPr>
        <w:numPr>
          <w:ilvl w:val="0"/>
          <w:numId w:val="2"/>
        </w:numPr>
        <w:shd w:val="clear" w:color="auto" w:fill="FFFFFF"/>
        <w:spacing w:after="100" w:line="240" w:lineRule="auto"/>
        <w:ind w:left="960"/>
        <w:rPr>
          <w:rFonts w:ascii="Tahoma" w:eastAsia="Times New Roman" w:hAnsi="Tahoma" w:cs="Tahoma"/>
          <w:color w:val="1E1E1E"/>
          <w:sz w:val="21"/>
          <w:szCs w:val="21"/>
          <w:lang w:eastAsia="ru-RU"/>
        </w:rPr>
      </w:pPr>
      <w:r w:rsidRPr="00401C4C">
        <w:rPr>
          <w:rFonts w:ascii="Tahoma" w:eastAsia="Times New Roman" w:hAnsi="Tahoma" w:cs="Tahoma"/>
          <w:color w:val="1E1E1E"/>
          <w:sz w:val="21"/>
          <w:szCs w:val="21"/>
          <w:lang w:eastAsia="ru-RU"/>
        </w:rPr>
        <w:t>пищевая ценность – белки, жиры, углеводы, витамины;</w:t>
      </w:r>
    </w:p>
    <w:p w:rsidR="00401C4C" w:rsidRPr="00401C4C" w:rsidRDefault="00401C4C" w:rsidP="00401C4C">
      <w:pPr>
        <w:numPr>
          <w:ilvl w:val="0"/>
          <w:numId w:val="2"/>
        </w:numPr>
        <w:shd w:val="clear" w:color="auto" w:fill="FFFFFF"/>
        <w:spacing w:after="100" w:line="240" w:lineRule="auto"/>
        <w:ind w:left="960"/>
        <w:rPr>
          <w:rFonts w:ascii="Tahoma" w:eastAsia="Times New Roman" w:hAnsi="Tahoma" w:cs="Tahoma"/>
          <w:color w:val="1E1E1E"/>
          <w:sz w:val="21"/>
          <w:szCs w:val="21"/>
          <w:lang w:eastAsia="ru-RU"/>
        </w:rPr>
      </w:pPr>
      <w:r w:rsidRPr="00401C4C">
        <w:rPr>
          <w:rFonts w:ascii="Tahoma" w:eastAsia="Times New Roman" w:hAnsi="Tahoma" w:cs="Tahoma"/>
          <w:color w:val="1E1E1E"/>
          <w:sz w:val="21"/>
          <w:szCs w:val="21"/>
          <w:lang w:eastAsia="ru-RU"/>
        </w:rPr>
        <w:t>энергетическая ценность.</w:t>
      </w:r>
    </w:p>
    <w:p w:rsidR="00401C4C" w:rsidRPr="00401C4C" w:rsidRDefault="00401C4C" w:rsidP="00401C4C">
      <w:pPr>
        <w:shd w:val="clear" w:color="auto" w:fill="FFFFFF"/>
        <w:spacing w:after="312" w:line="240" w:lineRule="auto"/>
        <w:rPr>
          <w:rFonts w:ascii="Tahoma" w:eastAsia="Times New Roman" w:hAnsi="Tahoma" w:cs="Tahoma"/>
          <w:color w:val="1E1E1E"/>
          <w:sz w:val="21"/>
          <w:szCs w:val="21"/>
          <w:lang w:eastAsia="ru-RU"/>
        </w:rPr>
      </w:pPr>
      <w:r w:rsidRPr="00401C4C">
        <w:rPr>
          <w:rFonts w:ascii="Tahoma" w:eastAsia="Times New Roman" w:hAnsi="Tahoma" w:cs="Tahoma"/>
          <w:color w:val="1E1E1E"/>
          <w:sz w:val="21"/>
          <w:szCs w:val="21"/>
          <w:lang w:eastAsia="ru-RU"/>
        </w:rPr>
        <w:lastRenderedPageBreak/>
        <w:t>Автоматизировать ведение технологических карт можно с помощью программного </w:t>
      </w:r>
      <w:hyperlink r:id="rId5" w:tgtFrame="_blank" w:history="1">
        <w:r w:rsidRPr="00401C4C">
          <w:rPr>
            <w:rFonts w:ascii="Tahoma" w:eastAsia="Times New Roman" w:hAnsi="Tahoma" w:cs="Tahoma"/>
            <w:color w:val="0056AB"/>
            <w:sz w:val="21"/>
            <w:u w:val="single"/>
            <w:lang w:eastAsia="ru-RU"/>
          </w:rPr>
          <w:t>модуля</w:t>
        </w:r>
      </w:hyperlink>
      <w:r w:rsidRPr="00401C4C">
        <w:rPr>
          <w:rFonts w:ascii="Tahoma" w:eastAsia="Times New Roman" w:hAnsi="Tahoma" w:cs="Tahoma"/>
          <w:color w:val="1E1E1E"/>
          <w:sz w:val="21"/>
          <w:szCs w:val="21"/>
          <w:lang w:eastAsia="ru-RU"/>
        </w:rPr>
        <w:t> «Управление питанием, контроль диет» Системы контроля деятельности образовательного учреждения (СКДОУ). С его помощью вы также сможете:</w:t>
      </w:r>
    </w:p>
    <w:p w:rsidR="00401C4C" w:rsidRPr="00401C4C" w:rsidRDefault="00401C4C" w:rsidP="00401C4C">
      <w:pPr>
        <w:numPr>
          <w:ilvl w:val="0"/>
          <w:numId w:val="3"/>
        </w:numPr>
        <w:shd w:val="clear" w:color="auto" w:fill="FFFFFF"/>
        <w:spacing w:after="100" w:line="240" w:lineRule="auto"/>
        <w:ind w:left="960"/>
        <w:rPr>
          <w:rFonts w:ascii="Tahoma" w:eastAsia="Times New Roman" w:hAnsi="Tahoma" w:cs="Tahoma"/>
          <w:color w:val="1E1E1E"/>
          <w:sz w:val="21"/>
          <w:szCs w:val="21"/>
          <w:lang w:eastAsia="ru-RU"/>
        </w:rPr>
      </w:pPr>
      <w:r w:rsidRPr="00401C4C">
        <w:rPr>
          <w:rFonts w:ascii="Tahoma" w:eastAsia="Times New Roman" w:hAnsi="Tahoma" w:cs="Tahoma"/>
          <w:color w:val="1E1E1E"/>
          <w:sz w:val="21"/>
          <w:szCs w:val="21"/>
          <w:lang w:eastAsia="ru-RU"/>
        </w:rPr>
        <w:t>составлять меню-требования, циклическое меню, меню-раскладки;</w:t>
      </w:r>
    </w:p>
    <w:p w:rsidR="00401C4C" w:rsidRPr="00401C4C" w:rsidRDefault="00401C4C" w:rsidP="00401C4C">
      <w:pPr>
        <w:numPr>
          <w:ilvl w:val="0"/>
          <w:numId w:val="3"/>
        </w:numPr>
        <w:shd w:val="clear" w:color="auto" w:fill="FFFFFF"/>
        <w:spacing w:after="100" w:line="240" w:lineRule="auto"/>
        <w:ind w:left="960"/>
        <w:rPr>
          <w:rFonts w:ascii="Tahoma" w:eastAsia="Times New Roman" w:hAnsi="Tahoma" w:cs="Tahoma"/>
          <w:color w:val="1E1E1E"/>
          <w:sz w:val="21"/>
          <w:szCs w:val="21"/>
          <w:lang w:eastAsia="ru-RU"/>
        </w:rPr>
      </w:pPr>
      <w:r w:rsidRPr="00401C4C">
        <w:rPr>
          <w:rFonts w:ascii="Tahoma" w:eastAsia="Times New Roman" w:hAnsi="Tahoma" w:cs="Tahoma"/>
          <w:color w:val="1E1E1E"/>
          <w:sz w:val="21"/>
          <w:szCs w:val="21"/>
          <w:lang w:eastAsia="ru-RU"/>
        </w:rPr>
        <w:t>вести учет продуктов и списаний;</w:t>
      </w:r>
    </w:p>
    <w:p w:rsidR="00401C4C" w:rsidRPr="00401C4C" w:rsidRDefault="00401C4C" w:rsidP="00401C4C">
      <w:pPr>
        <w:numPr>
          <w:ilvl w:val="0"/>
          <w:numId w:val="3"/>
        </w:numPr>
        <w:shd w:val="clear" w:color="auto" w:fill="FFFFFF"/>
        <w:spacing w:after="100" w:line="240" w:lineRule="auto"/>
        <w:ind w:left="960"/>
        <w:rPr>
          <w:rFonts w:ascii="Tahoma" w:eastAsia="Times New Roman" w:hAnsi="Tahoma" w:cs="Tahoma"/>
          <w:color w:val="1E1E1E"/>
          <w:sz w:val="21"/>
          <w:szCs w:val="21"/>
          <w:lang w:eastAsia="ru-RU"/>
        </w:rPr>
      </w:pPr>
      <w:r w:rsidRPr="00401C4C">
        <w:rPr>
          <w:rFonts w:ascii="Tahoma" w:eastAsia="Times New Roman" w:hAnsi="Tahoma" w:cs="Tahoma"/>
          <w:color w:val="1E1E1E"/>
          <w:sz w:val="21"/>
          <w:szCs w:val="21"/>
          <w:lang w:eastAsia="ru-RU"/>
        </w:rPr>
        <w:t>контролировать питание с учетом диеты каждого ребенка на основании журнала пищевой аллергии;</w:t>
      </w:r>
    </w:p>
    <w:p w:rsidR="00401C4C" w:rsidRPr="00401C4C" w:rsidRDefault="00401C4C" w:rsidP="00401C4C">
      <w:pPr>
        <w:numPr>
          <w:ilvl w:val="0"/>
          <w:numId w:val="3"/>
        </w:numPr>
        <w:shd w:val="clear" w:color="auto" w:fill="FFFFFF"/>
        <w:spacing w:after="100" w:line="240" w:lineRule="auto"/>
        <w:ind w:left="960"/>
        <w:rPr>
          <w:rFonts w:ascii="Tahoma" w:eastAsia="Times New Roman" w:hAnsi="Tahoma" w:cs="Tahoma"/>
          <w:color w:val="1E1E1E"/>
          <w:sz w:val="21"/>
          <w:szCs w:val="21"/>
          <w:lang w:eastAsia="ru-RU"/>
        </w:rPr>
      </w:pPr>
      <w:r w:rsidRPr="00401C4C">
        <w:rPr>
          <w:rFonts w:ascii="Tahoma" w:eastAsia="Times New Roman" w:hAnsi="Tahoma" w:cs="Tahoma"/>
          <w:color w:val="1E1E1E"/>
          <w:sz w:val="21"/>
          <w:szCs w:val="21"/>
          <w:lang w:eastAsia="ru-RU"/>
        </w:rPr>
        <w:t xml:space="preserve">формировать накопительную ведомость, </w:t>
      </w:r>
      <w:proofErr w:type="spellStart"/>
      <w:r w:rsidRPr="00401C4C">
        <w:rPr>
          <w:rFonts w:ascii="Tahoma" w:eastAsia="Times New Roman" w:hAnsi="Tahoma" w:cs="Tahoma"/>
          <w:color w:val="1E1E1E"/>
          <w:sz w:val="21"/>
          <w:szCs w:val="21"/>
          <w:lang w:eastAsia="ru-RU"/>
        </w:rPr>
        <w:t>бракеражный</w:t>
      </w:r>
      <w:proofErr w:type="spellEnd"/>
      <w:r w:rsidRPr="00401C4C">
        <w:rPr>
          <w:rFonts w:ascii="Tahoma" w:eastAsia="Times New Roman" w:hAnsi="Tahoma" w:cs="Tahoma"/>
          <w:color w:val="1E1E1E"/>
          <w:sz w:val="21"/>
          <w:szCs w:val="21"/>
          <w:lang w:eastAsia="ru-RU"/>
        </w:rPr>
        <w:t xml:space="preserve"> журнал и прочую отчетность.</w:t>
      </w:r>
    </w:p>
    <w:p w:rsidR="00401C4C" w:rsidRPr="00401C4C" w:rsidRDefault="00401C4C" w:rsidP="00401C4C">
      <w:pPr>
        <w:shd w:val="clear" w:color="auto" w:fill="FFFFFF"/>
        <w:spacing w:after="312" w:line="240" w:lineRule="auto"/>
        <w:rPr>
          <w:rFonts w:ascii="Tahoma" w:eastAsia="Times New Roman" w:hAnsi="Tahoma" w:cs="Tahoma"/>
          <w:color w:val="1E1E1E"/>
          <w:sz w:val="21"/>
          <w:szCs w:val="21"/>
          <w:lang w:eastAsia="ru-RU"/>
        </w:rPr>
      </w:pPr>
      <w:r w:rsidRPr="00401C4C">
        <w:rPr>
          <w:rFonts w:ascii="Tahoma" w:eastAsia="Times New Roman" w:hAnsi="Tahoma" w:cs="Tahoma"/>
          <w:color w:val="1E1E1E"/>
          <w:sz w:val="21"/>
          <w:szCs w:val="21"/>
          <w:lang w:eastAsia="ru-RU"/>
        </w:rPr>
        <w:t>Попробовать программу бесплатно можно </w:t>
      </w:r>
      <w:hyperlink r:id="rId6" w:tgtFrame="_blank" w:history="1">
        <w:r w:rsidRPr="00401C4C">
          <w:rPr>
            <w:rFonts w:ascii="Tahoma" w:eastAsia="Times New Roman" w:hAnsi="Tahoma" w:cs="Tahoma"/>
            <w:color w:val="0056AB"/>
            <w:sz w:val="21"/>
            <w:u w:val="single"/>
            <w:lang w:eastAsia="ru-RU"/>
          </w:rPr>
          <w:t>здесь</w:t>
        </w:r>
      </w:hyperlink>
      <w:r w:rsidRPr="00401C4C">
        <w:rPr>
          <w:rFonts w:ascii="Tahoma" w:eastAsia="Times New Roman" w:hAnsi="Tahoma" w:cs="Tahoma"/>
          <w:color w:val="1E1E1E"/>
          <w:sz w:val="21"/>
          <w:szCs w:val="21"/>
          <w:lang w:eastAsia="ru-RU"/>
        </w:rPr>
        <w:t>.</w:t>
      </w:r>
    </w:p>
    <w:p w:rsidR="00401C4C" w:rsidRPr="00401C4C" w:rsidRDefault="00401C4C" w:rsidP="00401C4C">
      <w:pPr>
        <w:shd w:val="clear" w:color="auto" w:fill="FFFFFF"/>
        <w:spacing w:before="336" w:after="240" w:line="240" w:lineRule="auto"/>
        <w:outlineLvl w:val="1"/>
        <w:rPr>
          <w:rFonts w:ascii="Tahoma" w:eastAsia="Times New Roman" w:hAnsi="Tahoma" w:cs="Tahoma"/>
          <w:b/>
          <w:bCs/>
          <w:color w:val="1E1E1E"/>
          <w:sz w:val="40"/>
          <w:szCs w:val="40"/>
          <w:lang w:eastAsia="ru-RU"/>
        </w:rPr>
      </w:pPr>
      <w:r w:rsidRPr="00401C4C">
        <w:rPr>
          <w:rFonts w:ascii="Tahoma" w:eastAsia="Times New Roman" w:hAnsi="Tahoma" w:cs="Tahoma"/>
          <w:b/>
          <w:bCs/>
          <w:color w:val="1E1E1E"/>
          <w:sz w:val="40"/>
          <w:szCs w:val="40"/>
          <w:lang w:eastAsia="ru-RU"/>
        </w:rPr>
        <w:t>Наполняемость групп</w:t>
      </w:r>
    </w:p>
    <w:p w:rsidR="00401C4C" w:rsidRPr="00401C4C" w:rsidRDefault="00401C4C" w:rsidP="00401C4C">
      <w:pPr>
        <w:shd w:val="clear" w:color="auto" w:fill="FFFFFF"/>
        <w:spacing w:after="312" w:line="240" w:lineRule="auto"/>
        <w:rPr>
          <w:rFonts w:ascii="Tahoma" w:eastAsia="Times New Roman" w:hAnsi="Tahoma" w:cs="Tahoma"/>
          <w:color w:val="1E1E1E"/>
          <w:sz w:val="21"/>
          <w:szCs w:val="21"/>
          <w:lang w:eastAsia="ru-RU"/>
        </w:rPr>
      </w:pPr>
      <w:proofErr w:type="gramStart"/>
      <w:r w:rsidRPr="00401C4C">
        <w:rPr>
          <w:rFonts w:ascii="Tahoma" w:eastAsia="Times New Roman" w:hAnsi="Tahoma" w:cs="Tahoma"/>
          <w:b/>
          <w:bCs/>
          <w:color w:val="1E1E1E"/>
          <w:sz w:val="21"/>
          <w:lang w:eastAsia="ru-RU"/>
        </w:rPr>
        <w:t>Действующий</w:t>
      </w:r>
      <w:proofErr w:type="gramEnd"/>
      <w:r w:rsidRPr="00401C4C">
        <w:rPr>
          <w:rFonts w:ascii="Tahoma" w:eastAsia="Times New Roman" w:hAnsi="Tahoma" w:cs="Tahoma"/>
          <w:b/>
          <w:bCs/>
          <w:color w:val="1E1E1E"/>
          <w:sz w:val="21"/>
          <w:lang w:eastAsia="ru-RU"/>
        </w:rPr>
        <w:t xml:space="preserve"> </w:t>
      </w:r>
      <w:proofErr w:type="spellStart"/>
      <w:r w:rsidRPr="00401C4C">
        <w:rPr>
          <w:rFonts w:ascii="Tahoma" w:eastAsia="Times New Roman" w:hAnsi="Tahoma" w:cs="Tahoma"/>
          <w:b/>
          <w:bCs/>
          <w:color w:val="1E1E1E"/>
          <w:sz w:val="21"/>
          <w:lang w:eastAsia="ru-RU"/>
        </w:rPr>
        <w:t>СанПиН</w:t>
      </w:r>
      <w:proofErr w:type="spellEnd"/>
      <w:r w:rsidRPr="00401C4C">
        <w:rPr>
          <w:rFonts w:ascii="Tahoma" w:eastAsia="Times New Roman" w:hAnsi="Tahoma" w:cs="Tahoma"/>
          <w:b/>
          <w:bCs/>
          <w:color w:val="1E1E1E"/>
          <w:sz w:val="21"/>
          <w:lang w:eastAsia="ru-RU"/>
        </w:rPr>
        <w:t xml:space="preserve"> для ДОУ в 2020 году</w:t>
      </w:r>
      <w:r w:rsidRPr="00401C4C">
        <w:rPr>
          <w:rFonts w:ascii="Tahoma" w:eastAsia="Times New Roman" w:hAnsi="Tahoma" w:cs="Tahoma"/>
          <w:color w:val="1E1E1E"/>
          <w:sz w:val="21"/>
          <w:szCs w:val="21"/>
          <w:lang w:eastAsia="ru-RU"/>
        </w:rPr>
        <w:t> устанавливает четкие требования к количеству воспитанников в группе не только в зависимости от возраста, но и с учетом индивидуальных умственных и физических особенностей малышей. При расчете численного состава группы используется деление на категории «до 3 лет» и «старше 3 лет». Свои нормативы установлены для каждой возрастной группы, а также для каждой категории здоровья:</w:t>
      </w:r>
    </w:p>
    <w:p w:rsidR="00401C4C" w:rsidRPr="00401C4C" w:rsidRDefault="00401C4C" w:rsidP="00401C4C">
      <w:pPr>
        <w:numPr>
          <w:ilvl w:val="0"/>
          <w:numId w:val="4"/>
        </w:numPr>
        <w:shd w:val="clear" w:color="auto" w:fill="FFFFFF"/>
        <w:spacing w:after="100" w:line="240" w:lineRule="auto"/>
        <w:ind w:left="960"/>
        <w:rPr>
          <w:rFonts w:ascii="Tahoma" w:eastAsia="Times New Roman" w:hAnsi="Tahoma" w:cs="Tahoma"/>
          <w:color w:val="1E1E1E"/>
          <w:sz w:val="21"/>
          <w:szCs w:val="21"/>
          <w:lang w:eastAsia="ru-RU"/>
        </w:rPr>
      </w:pPr>
      <w:r w:rsidRPr="00401C4C">
        <w:rPr>
          <w:rFonts w:ascii="Tahoma" w:eastAsia="Times New Roman" w:hAnsi="Tahoma" w:cs="Tahoma"/>
          <w:color w:val="1E1E1E"/>
          <w:sz w:val="21"/>
          <w:szCs w:val="21"/>
          <w:lang w:eastAsia="ru-RU"/>
        </w:rPr>
        <w:t>здоровые дети до 3 лет – не более 10 человек в группе;</w:t>
      </w:r>
    </w:p>
    <w:p w:rsidR="00401C4C" w:rsidRPr="00401C4C" w:rsidRDefault="00401C4C" w:rsidP="00401C4C">
      <w:pPr>
        <w:numPr>
          <w:ilvl w:val="0"/>
          <w:numId w:val="4"/>
        </w:numPr>
        <w:shd w:val="clear" w:color="auto" w:fill="FFFFFF"/>
        <w:spacing w:after="100" w:line="240" w:lineRule="auto"/>
        <w:ind w:left="960"/>
        <w:rPr>
          <w:rFonts w:ascii="Tahoma" w:eastAsia="Times New Roman" w:hAnsi="Tahoma" w:cs="Tahoma"/>
          <w:color w:val="1E1E1E"/>
          <w:sz w:val="21"/>
          <w:szCs w:val="21"/>
          <w:lang w:eastAsia="ru-RU"/>
        </w:rPr>
      </w:pPr>
      <w:r w:rsidRPr="00401C4C">
        <w:rPr>
          <w:rFonts w:ascii="Tahoma" w:eastAsia="Times New Roman" w:hAnsi="Tahoma" w:cs="Tahoma"/>
          <w:color w:val="1E1E1E"/>
          <w:sz w:val="21"/>
          <w:szCs w:val="21"/>
          <w:lang w:eastAsia="ru-RU"/>
        </w:rPr>
        <w:t>здоровые дети старше 3 лет – не более 17 человек в группе (этот показатель может быть снижен до 10, если некоторые малыши имеют выраженные проблемы со здоровьем);</w:t>
      </w:r>
    </w:p>
    <w:p w:rsidR="00401C4C" w:rsidRPr="00401C4C" w:rsidRDefault="00401C4C" w:rsidP="00401C4C">
      <w:pPr>
        <w:numPr>
          <w:ilvl w:val="0"/>
          <w:numId w:val="4"/>
        </w:numPr>
        <w:shd w:val="clear" w:color="auto" w:fill="FFFFFF"/>
        <w:spacing w:after="100" w:line="240" w:lineRule="auto"/>
        <w:ind w:left="960"/>
        <w:rPr>
          <w:rFonts w:ascii="Tahoma" w:eastAsia="Times New Roman" w:hAnsi="Tahoma" w:cs="Tahoma"/>
          <w:color w:val="1E1E1E"/>
          <w:sz w:val="21"/>
          <w:szCs w:val="21"/>
          <w:lang w:eastAsia="ru-RU"/>
        </w:rPr>
      </w:pPr>
      <w:r w:rsidRPr="00401C4C">
        <w:rPr>
          <w:rFonts w:ascii="Tahoma" w:eastAsia="Times New Roman" w:hAnsi="Tahoma" w:cs="Tahoma"/>
          <w:color w:val="1E1E1E"/>
          <w:sz w:val="21"/>
          <w:szCs w:val="21"/>
          <w:lang w:eastAsia="ru-RU"/>
        </w:rPr>
        <w:t>дети с нарушениями речи – не более 6 воспитанников в группах до 3 лет и не более 10 – в группах старше 3 лет;</w:t>
      </w:r>
    </w:p>
    <w:p w:rsidR="00401C4C" w:rsidRPr="00401C4C" w:rsidRDefault="00401C4C" w:rsidP="00401C4C">
      <w:pPr>
        <w:numPr>
          <w:ilvl w:val="0"/>
          <w:numId w:val="4"/>
        </w:numPr>
        <w:shd w:val="clear" w:color="auto" w:fill="FFFFFF"/>
        <w:spacing w:after="100" w:line="240" w:lineRule="auto"/>
        <w:ind w:left="960"/>
        <w:rPr>
          <w:rFonts w:ascii="Tahoma" w:eastAsia="Times New Roman" w:hAnsi="Tahoma" w:cs="Tahoma"/>
          <w:color w:val="1E1E1E"/>
          <w:sz w:val="21"/>
          <w:szCs w:val="21"/>
          <w:lang w:eastAsia="ru-RU"/>
        </w:rPr>
      </w:pPr>
      <w:r w:rsidRPr="00401C4C">
        <w:rPr>
          <w:rFonts w:ascii="Tahoma" w:eastAsia="Times New Roman" w:hAnsi="Tahoma" w:cs="Tahoma"/>
          <w:color w:val="1E1E1E"/>
          <w:sz w:val="21"/>
          <w:szCs w:val="21"/>
          <w:lang w:eastAsia="ru-RU"/>
        </w:rPr>
        <w:t>дети с нарушениями слуха и зрения – не более 6 и 8 воспитанников в группах до 3 лет и старше 3 лет, соответственно;</w:t>
      </w:r>
    </w:p>
    <w:p w:rsidR="00401C4C" w:rsidRPr="00401C4C" w:rsidRDefault="00401C4C" w:rsidP="00401C4C">
      <w:pPr>
        <w:numPr>
          <w:ilvl w:val="0"/>
          <w:numId w:val="4"/>
        </w:numPr>
        <w:shd w:val="clear" w:color="auto" w:fill="FFFFFF"/>
        <w:spacing w:after="100" w:line="240" w:lineRule="auto"/>
        <w:ind w:left="960"/>
        <w:rPr>
          <w:rFonts w:ascii="Tahoma" w:eastAsia="Times New Roman" w:hAnsi="Tahoma" w:cs="Tahoma"/>
          <w:color w:val="1E1E1E"/>
          <w:sz w:val="21"/>
          <w:szCs w:val="21"/>
          <w:lang w:eastAsia="ru-RU"/>
        </w:rPr>
      </w:pPr>
      <w:r w:rsidRPr="00401C4C">
        <w:rPr>
          <w:rFonts w:ascii="Tahoma" w:eastAsia="Times New Roman" w:hAnsi="Tahoma" w:cs="Tahoma"/>
          <w:color w:val="1E1E1E"/>
          <w:sz w:val="21"/>
          <w:szCs w:val="21"/>
          <w:lang w:eastAsia="ru-RU"/>
        </w:rPr>
        <w:t>дети со слабо выраженным отставанием в развитии – не более 6 и 10 воспитанников в группах до 3 лет и старше 3 лет, соответственно;</w:t>
      </w:r>
    </w:p>
    <w:p w:rsidR="00401C4C" w:rsidRPr="00401C4C" w:rsidRDefault="00401C4C" w:rsidP="00401C4C">
      <w:pPr>
        <w:numPr>
          <w:ilvl w:val="0"/>
          <w:numId w:val="4"/>
        </w:numPr>
        <w:shd w:val="clear" w:color="auto" w:fill="FFFFFF"/>
        <w:spacing w:after="100" w:line="240" w:lineRule="auto"/>
        <w:ind w:left="960"/>
        <w:rPr>
          <w:rFonts w:ascii="Tahoma" w:eastAsia="Times New Roman" w:hAnsi="Tahoma" w:cs="Tahoma"/>
          <w:color w:val="1E1E1E"/>
          <w:sz w:val="21"/>
          <w:szCs w:val="21"/>
          <w:lang w:eastAsia="ru-RU"/>
        </w:rPr>
      </w:pPr>
      <w:r w:rsidRPr="00401C4C">
        <w:rPr>
          <w:rFonts w:ascii="Tahoma" w:eastAsia="Times New Roman" w:hAnsi="Tahoma" w:cs="Tahoma"/>
          <w:color w:val="1E1E1E"/>
          <w:sz w:val="21"/>
          <w:szCs w:val="21"/>
          <w:lang w:eastAsia="ru-RU"/>
        </w:rPr>
        <w:t>дети с нарушениями опорно-двигательного аппарата – не более 6 и 8 воспитанников.</w:t>
      </w:r>
    </w:p>
    <w:p w:rsidR="00401C4C" w:rsidRPr="00401C4C" w:rsidRDefault="00401C4C" w:rsidP="00401C4C">
      <w:pPr>
        <w:shd w:val="clear" w:color="auto" w:fill="FFFFFF"/>
        <w:spacing w:before="336" w:after="240" w:line="240" w:lineRule="auto"/>
        <w:outlineLvl w:val="1"/>
        <w:rPr>
          <w:rFonts w:ascii="Tahoma" w:eastAsia="Times New Roman" w:hAnsi="Tahoma" w:cs="Tahoma"/>
          <w:b/>
          <w:bCs/>
          <w:color w:val="1E1E1E"/>
          <w:sz w:val="40"/>
          <w:szCs w:val="40"/>
          <w:lang w:eastAsia="ru-RU"/>
        </w:rPr>
      </w:pPr>
      <w:r w:rsidRPr="00401C4C">
        <w:rPr>
          <w:rFonts w:ascii="Tahoma" w:eastAsia="Times New Roman" w:hAnsi="Tahoma" w:cs="Tahoma"/>
          <w:b/>
          <w:bCs/>
          <w:color w:val="1E1E1E"/>
          <w:sz w:val="40"/>
          <w:szCs w:val="40"/>
          <w:lang w:eastAsia="ru-RU"/>
        </w:rPr>
        <w:t>Занятия</w:t>
      </w:r>
    </w:p>
    <w:p w:rsidR="00401C4C" w:rsidRPr="00401C4C" w:rsidRDefault="00401C4C" w:rsidP="00401C4C">
      <w:pPr>
        <w:shd w:val="clear" w:color="auto" w:fill="FFFFFF"/>
        <w:spacing w:after="312" w:line="240" w:lineRule="auto"/>
        <w:rPr>
          <w:rFonts w:ascii="Tahoma" w:eastAsia="Times New Roman" w:hAnsi="Tahoma" w:cs="Tahoma"/>
          <w:color w:val="1E1E1E"/>
          <w:sz w:val="21"/>
          <w:szCs w:val="21"/>
          <w:lang w:eastAsia="ru-RU"/>
        </w:rPr>
      </w:pPr>
      <w:proofErr w:type="spellStart"/>
      <w:r w:rsidRPr="00401C4C">
        <w:rPr>
          <w:rFonts w:ascii="Tahoma" w:eastAsia="Times New Roman" w:hAnsi="Tahoma" w:cs="Tahoma"/>
          <w:color w:val="1E1E1E"/>
          <w:sz w:val="21"/>
          <w:szCs w:val="21"/>
          <w:lang w:eastAsia="ru-RU"/>
        </w:rPr>
        <w:t>СанПиН</w:t>
      </w:r>
      <w:proofErr w:type="spellEnd"/>
      <w:r w:rsidRPr="00401C4C">
        <w:rPr>
          <w:rFonts w:ascii="Tahoma" w:eastAsia="Times New Roman" w:hAnsi="Tahoma" w:cs="Tahoma"/>
          <w:color w:val="1E1E1E"/>
          <w:sz w:val="21"/>
          <w:szCs w:val="21"/>
          <w:lang w:eastAsia="ru-RU"/>
        </w:rPr>
        <w:t xml:space="preserve"> детских садов в редакции 2020 года предусматривает наличие в расписании ряда обязательных мероприятий. Среди них:</w:t>
      </w:r>
    </w:p>
    <w:p w:rsidR="00401C4C" w:rsidRPr="00401C4C" w:rsidRDefault="00401C4C" w:rsidP="00401C4C">
      <w:pPr>
        <w:numPr>
          <w:ilvl w:val="0"/>
          <w:numId w:val="5"/>
        </w:numPr>
        <w:shd w:val="clear" w:color="auto" w:fill="FFFFFF"/>
        <w:spacing w:after="100" w:line="240" w:lineRule="auto"/>
        <w:ind w:left="960"/>
        <w:rPr>
          <w:rFonts w:ascii="Tahoma" w:eastAsia="Times New Roman" w:hAnsi="Tahoma" w:cs="Tahoma"/>
          <w:color w:val="1E1E1E"/>
          <w:sz w:val="21"/>
          <w:szCs w:val="21"/>
          <w:lang w:eastAsia="ru-RU"/>
        </w:rPr>
      </w:pPr>
      <w:r w:rsidRPr="00401C4C">
        <w:rPr>
          <w:rFonts w:ascii="Tahoma" w:eastAsia="Times New Roman" w:hAnsi="Tahoma" w:cs="Tahoma"/>
          <w:color w:val="1E1E1E"/>
          <w:sz w:val="21"/>
          <w:szCs w:val="21"/>
          <w:lang w:eastAsia="ru-RU"/>
        </w:rPr>
        <w:t>Зарядка в помещении. Длительность зарядки составляет 5 – 15 минут, упражнения следует выполнять не менее двух раз в день.</w:t>
      </w:r>
    </w:p>
    <w:p w:rsidR="00401C4C" w:rsidRPr="00401C4C" w:rsidRDefault="00401C4C" w:rsidP="00401C4C">
      <w:pPr>
        <w:numPr>
          <w:ilvl w:val="0"/>
          <w:numId w:val="5"/>
        </w:numPr>
        <w:shd w:val="clear" w:color="auto" w:fill="FFFFFF"/>
        <w:spacing w:after="100" w:line="240" w:lineRule="auto"/>
        <w:ind w:left="960"/>
        <w:rPr>
          <w:rFonts w:ascii="Tahoma" w:eastAsia="Times New Roman" w:hAnsi="Tahoma" w:cs="Tahoma"/>
          <w:color w:val="1E1E1E"/>
          <w:sz w:val="21"/>
          <w:szCs w:val="21"/>
          <w:lang w:eastAsia="ru-RU"/>
        </w:rPr>
      </w:pPr>
      <w:r w:rsidRPr="00401C4C">
        <w:rPr>
          <w:rFonts w:ascii="Tahoma" w:eastAsia="Times New Roman" w:hAnsi="Tahoma" w:cs="Tahoma"/>
          <w:color w:val="1E1E1E"/>
          <w:sz w:val="21"/>
          <w:szCs w:val="21"/>
          <w:lang w:eastAsia="ru-RU"/>
        </w:rPr>
        <w:t>Игры и прогулки на свежем воздухе.</w:t>
      </w:r>
    </w:p>
    <w:p w:rsidR="00401C4C" w:rsidRPr="00401C4C" w:rsidRDefault="00401C4C" w:rsidP="00401C4C">
      <w:pPr>
        <w:numPr>
          <w:ilvl w:val="0"/>
          <w:numId w:val="5"/>
        </w:numPr>
        <w:shd w:val="clear" w:color="auto" w:fill="FFFFFF"/>
        <w:spacing w:after="100" w:line="240" w:lineRule="auto"/>
        <w:ind w:left="960"/>
        <w:rPr>
          <w:rFonts w:ascii="Tahoma" w:eastAsia="Times New Roman" w:hAnsi="Tahoma" w:cs="Tahoma"/>
          <w:color w:val="1E1E1E"/>
          <w:sz w:val="21"/>
          <w:szCs w:val="21"/>
          <w:lang w:eastAsia="ru-RU"/>
        </w:rPr>
      </w:pPr>
      <w:r w:rsidRPr="00401C4C">
        <w:rPr>
          <w:rFonts w:ascii="Tahoma" w:eastAsia="Times New Roman" w:hAnsi="Tahoma" w:cs="Tahoma"/>
          <w:color w:val="1E1E1E"/>
          <w:sz w:val="21"/>
          <w:szCs w:val="21"/>
          <w:lang w:eastAsia="ru-RU"/>
        </w:rPr>
        <w:t>Активные совместные и ролевые игры.</w:t>
      </w:r>
    </w:p>
    <w:p w:rsidR="00401C4C" w:rsidRPr="00401C4C" w:rsidRDefault="00401C4C" w:rsidP="00401C4C">
      <w:pPr>
        <w:numPr>
          <w:ilvl w:val="0"/>
          <w:numId w:val="5"/>
        </w:numPr>
        <w:shd w:val="clear" w:color="auto" w:fill="FFFFFF"/>
        <w:spacing w:after="100" w:line="240" w:lineRule="auto"/>
        <w:ind w:left="960"/>
        <w:rPr>
          <w:rFonts w:ascii="Tahoma" w:eastAsia="Times New Roman" w:hAnsi="Tahoma" w:cs="Tahoma"/>
          <w:color w:val="1E1E1E"/>
          <w:sz w:val="21"/>
          <w:szCs w:val="21"/>
          <w:lang w:eastAsia="ru-RU"/>
        </w:rPr>
      </w:pPr>
      <w:r w:rsidRPr="00401C4C">
        <w:rPr>
          <w:rFonts w:ascii="Tahoma" w:eastAsia="Times New Roman" w:hAnsi="Tahoma" w:cs="Tahoma"/>
          <w:color w:val="1E1E1E"/>
          <w:sz w:val="21"/>
          <w:szCs w:val="21"/>
          <w:lang w:eastAsia="ru-RU"/>
        </w:rPr>
        <w:t>Плавание (если ДОУ укомплектовано бассейном).</w:t>
      </w:r>
    </w:p>
    <w:p w:rsidR="00401C4C" w:rsidRPr="00401C4C" w:rsidRDefault="00401C4C" w:rsidP="00401C4C">
      <w:pPr>
        <w:numPr>
          <w:ilvl w:val="0"/>
          <w:numId w:val="5"/>
        </w:numPr>
        <w:shd w:val="clear" w:color="auto" w:fill="FFFFFF"/>
        <w:spacing w:after="100" w:line="240" w:lineRule="auto"/>
        <w:ind w:left="960"/>
        <w:rPr>
          <w:rFonts w:ascii="Tahoma" w:eastAsia="Times New Roman" w:hAnsi="Tahoma" w:cs="Tahoma"/>
          <w:color w:val="1E1E1E"/>
          <w:sz w:val="21"/>
          <w:szCs w:val="21"/>
          <w:lang w:eastAsia="ru-RU"/>
        </w:rPr>
      </w:pPr>
      <w:r w:rsidRPr="00401C4C">
        <w:rPr>
          <w:rFonts w:ascii="Tahoma" w:eastAsia="Times New Roman" w:hAnsi="Tahoma" w:cs="Tahoma"/>
          <w:color w:val="1E1E1E"/>
          <w:sz w:val="21"/>
          <w:szCs w:val="21"/>
          <w:lang w:eastAsia="ru-RU"/>
        </w:rPr>
        <w:t>Перерывы на гимнастику – выполнение 2 – 3 простых упражнений во время обучающих занятий.</w:t>
      </w:r>
    </w:p>
    <w:p w:rsidR="00401C4C" w:rsidRPr="00401C4C" w:rsidRDefault="00401C4C" w:rsidP="00401C4C">
      <w:pPr>
        <w:numPr>
          <w:ilvl w:val="0"/>
          <w:numId w:val="5"/>
        </w:numPr>
        <w:shd w:val="clear" w:color="auto" w:fill="FFFFFF"/>
        <w:spacing w:after="100" w:line="240" w:lineRule="auto"/>
        <w:ind w:left="960"/>
        <w:rPr>
          <w:rFonts w:ascii="Tahoma" w:eastAsia="Times New Roman" w:hAnsi="Tahoma" w:cs="Tahoma"/>
          <w:color w:val="1E1E1E"/>
          <w:sz w:val="21"/>
          <w:szCs w:val="21"/>
          <w:lang w:eastAsia="ru-RU"/>
        </w:rPr>
      </w:pPr>
      <w:r w:rsidRPr="00401C4C">
        <w:rPr>
          <w:rFonts w:ascii="Tahoma" w:eastAsia="Times New Roman" w:hAnsi="Tahoma" w:cs="Tahoma"/>
          <w:color w:val="1E1E1E"/>
          <w:sz w:val="21"/>
          <w:szCs w:val="21"/>
          <w:lang w:eastAsia="ru-RU"/>
        </w:rPr>
        <w:t>Уроки и развивающие упражнения.</w:t>
      </w:r>
    </w:p>
    <w:p w:rsidR="00401C4C" w:rsidRPr="00401C4C" w:rsidRDefault="00401C4C" w:rsidP="00401C4C">
      <w:pPr>
        <w:shd w:val="clear" w:color="auto" w:fill="FFFFFF"/>
        <w:spacing w:before="336" w:after="240" w:line="240" w:lineRule="auto"/>
        <w:outlineLvl w:val="1"/>
        <w:rPr>
          <w:rFonts w:ascii="Tahoma" w:eastAsia="Times New Roman" w:hAnsi="Tahoma" w:cs="Tahoma"/>
          <w:b/>
          <w:bCs/>
          <w:color w:val="1E1E1E"/>
          <w:sz w:val="40"/>
          <w:szCs w:val="40"/>
          <w:lang w:eastAsia="ru-RU"/>
        </w:rPr>
      </w:pPr>
      <w:r w:rsidRPr="00401C4C">
        <w:rPr>
          <w:rFonts w:ascii="Tahoma" w:eastAsia="Times New Roman" w:hAnsi="Tahoma" w:cs="Tahoma"/>
          <w:b/>
          <w:bCs/>
          <w:color w:val="1E1E1E"/>
          <w:sz w:val="40"/>
          <w:szCs w:val="40"/>
          <w:lang w:eastAsia="ru-RU"/>
        </w:rPr>
        <w:t>Территория ДОУ</w:t>
      </w:r>
    </w:p>
    <w:p w:rsidR="00401C4C" w:rsidRPr="00401C4C" w:rsidRDefault="00401C4C" w:rsidP="00401C4C">
      <w:pPr>
        <w:shd w:val="clear" w:color="auto" w:fill="FFFFFF"/>
        <w:spacing w:after="312" w:line="240" w:lineRule="auto"/>
        <w:rPr>
          <w:rFonts w:ascii="Tahoma" w:eastAsia="Times New Roman" w:hAnsi="Tahoma" w:cs="Tahoma"/>
          <w:color w:val="1E1E1E"/>
          <w:sz w:val="21"/>
          <w:szCs w:val="21"/>
          <w:lang w:eastAsia="ru-RU"/>
        </w:rPr>
      </w:pPr>
      <w:r w:rsidRPr="00401C4C">
        <w:rPr>
          <w:rFonts w:ascii="Tahoma" w:eastAsia="Times New Roman" w:hAnsi="Tahoma" w:cs="Tahoma"/>
          <w:color w:val="1E1E1E"/>
          <w:sz w:val="21"/>
          <w:szCs w:val="21"/>
          <w:lang w:eastAsia="ru-RU"/>
        </w:rPr>
        <w:lastRenderedPageBreak/>
        <w:t xml:space="preserve">Наконец, </w:t>
      </w:r>
      <w:proofErr w:type="gramStart"/>
      <w:r w:rsidRPr="00401C4C">
        <w:rPr>
          <w:rFonts w:ascii="Tahoma" w:eastAsia="Times New Roman" w:hAnsi="Tahoma" w:cs="Tahoma"/>
          <w:color w:val="1E1E1E"/>
          <w:sz w:val="21"/>
          <w:szCs w:val="21"/>
          <w:lang w:eastAsia="ru-RU"/>
        </w:rPr>
        <w:t>действующий</w:t>
      </w:r>
      <w:proofErr w:type="gramEnd"/>
      <w:r w:rsidRPr="00401C4C">
        <w:rPr>
          <w:rFonts w:ascii="Tahoma" w:eastAsia="Times New Roman" w:hAnsi="Tahoma" w:cs="Tahoma"/>
          <w:color w:val="1E1E1E"/>
          <w:sz w:val="21"/>
          <w:szCs w:val="21"/>
          <w:lang w:eastAsia="ru-RU"/>
        </w:rPr>
        <w:t xml:space="preserve"> </w:t>
      </w:r>
      <w:proofErr w:type="spellStart"/>
      <w:r w:rsidRPr="00401C4C">
        <w:rPr>
          <w:rFonts w:ascii="Tahoma" w:eastAsia="Times New Roman" w:hAnsi="Tahoma" w:cs="Tahoma"/>
          <w:color w:val="1E1E1E"/>
          <w:sz w:val="21"/>
          <w:szCs w:val="21"/>
          <w:lang w:eastAsia="ru-RU"/>
        </w:rPr>
        <w:t>СанПиН</w:t>
      </w:r>
      <w:proofErr w:type="spellEnd"/>
      <w:r w:rsidRPr="00401C4C">
        <w:rPr>
          <w:rFonts w:ascii="Tahoma" w:eastAsia="Times New Roman" w:hAnsi="Tahoma" w:cs="Tahoma"/>
          <w:color w:val="1E1E1E"/>
          <w:sz w:val="21"/>
          <w:szCs w:val="21"/>
          <w:lang w:eastAsia="ru-RU"/>
        </w:rPr>
        <w:t xml:space="preserve"> для ДОУ в 2020 году определяет строгие нормы, которым должна отвечать территория дошкольного учреждения. Так, ДОУ должно быть расположено в пределах ЖК или спального микрорайона – поблизости не допускается наличие промышленных предприятий и объектов, создающих повышенный уровень шума. Уличные игровые площадки должны иметь хорошую естественную освещенность. В регионах Крайнего Севера участки дополнительно оснащаются заграждениями от снега и ветров.</w:t>
      </w:r>
    </w:p>
    <w:p w:rsidR="00401C4C" w:rsidRPr="00401C4C" w:rsidRDefault="00401C4C" w:rsidP="00401C4C">
      <w:pPr>
        <w:shd w:val="clear" w:color="auto" w:fill="FFFFFF"/>
        <w:spacing w:after="312" w:line="240" w:lineRule="auto"/>
        <w:rPr>
          <w:rFonts w:ascii="Tahoma" w:eastAsia="Times New Roman" w:hAnsi="Tahoma" w:cs="Tahoma"/>
          <w:color w:val="1E1E1E"/>
          <w:sz w:val="21"/>
          <w:szCs w:val="21"/>
          <w:lang w:eastAsia="ru-RU"/>
        </w:rPr>
      </w:pPr>
      <w:r w:rsidRPr="00401C4C">
        <w:rPr>
          <w:rFonts w:ascii="Tahoma" w:eastAsia="Times New Roman" w:hAnsi="Tahoma" w:cs="Tahoma"/>
          <w:color w:val="1E1E1E"/>
          <w:sz w:val="21"/>
          <w:szCs w:val="21"/>
          <w:lang w:eastAsia="ru-RU"/>
        </w:rPr>
        <w:t xml:space="preserve">На участке ДОУ должно быть расположено достаточное количество зеленых посадок – не менее 1\5 от площади должны занимать деревья и кустарники. Также </w:t>
      </w:r>
      <w:proofErr w:type="gramStart"/>
      <w:r w:rsidRPr="00401C4C">
        <w:rPr>
          <w:rFonts w:ascii="Tahoma" w:eastAsia="Times New Roman" w:hAnsi="Tahoma" w:cs="Tahoma"/>
          <w:color w:val="1E1E1E"/>
          <w:sz w:val="21"/>
          <w:szCs w:val="21"/>
          <w:lang w:eastAsia="ru-RU"/>
        </w:rPr>
        <w:t>новый</w:t>
      </w:r>
      <w:proofErr w:type="gramEnd"/>
      <w:r w:rsidRPr="00401C4C">
        <w:rPr>
          <w:rFonts w:ascii="Tahoma" w:eastAsia="Times New Roman" w:hAnsi="Tahoma" w:cs="Tahoma"/>
          <w:color w:val="1E1E1E"/>
          <w:sz w:val="21"/>
          <w:szCs w:val="21"/>
          <w:lang w:eastAsia="ru-RU"/>
        </w:rPr>
        <w:t xml:space="preserve"> </w:t>
      </w:r>
      <w:proofErr w:type="spellStart"/>
      <w:r w:rsidRPr="00401C4C">
        <w:rPr>
          <w:rFonts w:ascii="Tahoma" w:eastAsia="Times New Roman" w:hAnsi="Tahoma" w:cs="Tahoma"/>
          <w:color w:val="1E1E1E"/>
          <w:sz w:val="21"/>
          <w:szCs w:val="21"/>
          <w:lang w:eastAsia="ru-RU"/>
        </w:rPr>
        <w:t>СанПин</w:t>
      </w:r>
      <w:proofErr w:type="spellEnd"/>
      <w:r w:rsidRPr="00401C4C">
        <w:rPr>
          <w:rFonts w:ascii="Tahoma" w:eastAsia="Times New Roman" w:hAnsi="Tahoma" w:cs="Tahoma"/>
          <w:color w:val="1E1E1E"/>
          <w:sz w:val="21"/>
          <w:szCs w:val="21"/>
          <w:lang w:eastAsia="ru-RU"/>
        </w:rPr>
        <w:t xml:space="preserve"> ужесточил требования к уличным игровым площадкам ДОУ. Теперь обязательным является наличие безопасных спортивных снарядов и навесов для защиты от солнца и дождя. Покрытие детской площадки должно быть мягким – либо травянистым, либо специализированным (например, резиновая крошка). Общая площадь игровых площадок рассчитывается, исходя из численности групп, и должна составлять не менее 7 кв. м на ребенка.</w:t>
      </w:r>
    </w:p>
    <w:p w:rsidR="00401C4C" w:rsidRPr="00401C4C" w:rsidRDefault="00401C4C" w:rsidP="00401C4C">
      <w:pPr>
        <w:shd w:val="clear" w:color="auto" w:fill="FFFFFF"/>
        <w:spacing w:before="336" w:after="240" w:line="240" w:lineRule="auto"/>
        <w:outlineLvl w:val="1"/>
        <w:rPr>
          <w:rFonts w:ascii="Tahoma" w:eastAsia="Times New Roman" w:hAnsi="Tahoma" w:cs="Tahoma"/>
          <w:b/>
          <w:bCs/>
          <w:color w:val="1E1E1E"/>
          <w:sz w:val="40"/>
          <w:szCs w:val="40"/>
          <w:lang w:eastAsia="ru-RU"/>
        </w:rPr>
      </w:pPr>
      <w:r w:rsidRPr="00401C4C">
        <w:rPr>
          <w:rFonts w:ascii="Tahoma" w:eastAsia="Times New Roman" w:hAnsi="Tahoma" w:cs="Tahoma"/>
          <w:b/>
          <w:bCs/>
          <w:color w:val="1E1E1E"/>
          <w:sz w:val="40"/>
          <w:szCs w:val="40"/>
          <w:lang w:eastAsia="ru-RU"/>
        </w:rPr>
        <w:t xml:space="preserve">Изменения в </w:t>
      </w:r>
      <w:proofErr w:type="spellStart"/>
      <w:r w:rsidRPr="00401C4C">
        <w:rPr>
          <w:rFonts w:ascii="Tahoma" w:eastAsia="Times New Roman" w:hAnsi="Tahoma" w:cs="Tahoma"/>
          <w:b/>
          <w:bCs/>
          <w:color w:val="1E1E1E"/>
          <w:sz w:val="40"/>
          <w:szCs w:val="40"/>
          <w:lang w:eastAsia="ru-RU"/>
        </w:rPr>
        <w:t>СанПиН</w:t>
      </w:r>
      <w:proofErr w:type="spellEnd"/>
      <w:r w:rsidRPr="00401C4C">
        <w:rPr>
          <w:rFonts w:ascii="Tahoma" w:eastAsia="Times New Roman" w:hAnsi="Tahoma" w:cs="Tahoma"/>
          <w:b/>
          <w:bCs/>
          <w:color w:val="1E1E1E"/>
          <w:sz w:val="40"/>
          <w:szCs w:val="40"/>
          <w:lang w:eastAsia="ru-RU"/>
        </w:rPr>
        <w:t xml:space="preserve"> в связи с </w:t>
      </w:r>
      <w:proofErr w:type="spellStart"/>
      <w:r w:rsidRPr="00401C4C">
        <w:rPr>
          <w:rFonts w:ascii="Tahoma" w:eastAsia="Times New Roman" w:hAnsi="Tahoma" w:cs="Tahoma"/>
          <w:b/>
          <w:bCs/>
          <w:color w:val="1E1E1E"/>
          <w:sz w:val="40"/>
          <w:szCs w:val="40"/>
          <w:lang w:eastAsia="ru-RU"/>
        </w:rPr>
        <w:t>коронавирусом</w:t>
      </w:r>
      <w:proofErr w:type="spellEnd"/>
    </w:p>
    <w:p w:rsidR="00401C4C" w:rsidRPr="00401C4C" w:rsidRDefault="00401C4C" w:rsidP="00401C4C">
      <w:pPr>
        <w:shd w:val="clear" w:color="auto" w:fill="FFFFFF"/>
        <w:spacing w:after="312" w:line="240" w:lineRule="auto"/>
        <w:rPr>
          <w:rFonts w:ascii="Tahoma" w:eastAsia="Times New Roman" w:hAnsi="Tahoma" w:cs="Tahoma"/>
          <w:color w:val="1E1E1E"/>
          <w:sz w:val="21"/>
          <w:szCs w:val="21"/>
          <w:lang w:eastAsia="ru-RU"/>
        </w:rPr>
      </w:pPr>
      <w:r w:rsidRPr="00401C4C">
        <w:rPr>
          <w:rFonts w:ascii="Tahoma" w:eastAsia="Times New Roman" w:hAnsi="Tahoma" w:cs="Tahoma"/>
          <w:color w:val="1E1E1E"/>
          <w:sz w:val="21"/>
          <w:szCs w:val="21"/>
          <w:lang w:eastAsia="ru-RU"/>
        </w:rPr>
        <w:t xml:space="preserve">Постановлением главного санитарного врача РФ от 30.06.2020 г. был введен ряд санитарно-эпидемиологических правил за номером 3.1/2.4.3598-20, направленных на обеспечение безопасности детей в ДОУ в связи с распространением </w:t>
      </w:r>
      <w:proofErr w:type="spellStart"/>
      <w:r w:rsidRPr="00401C4C">
        <w:rPr>
          <w:rFonts w:ascii="Tahoma" w:eastAsia="Times New Roman" w:hAnsi="Tahoma" w:cs="Tahoma"/>
          <w:color w:val="1E1E1E"/>
          <w:sz w:val="21"/>
          <w:szCs w:val="21"/>
          <w:lang w:eastAsia="ru-RU"/>
        </w:rPr>
        <w:t>коронавирусной</w:t>
      </w:r>
      <w:proofErr w:type="spellEnd"/>
      <w:r w:rsidRPr="00401C4C">
        <w:rPr>
          <w:rFonts w:ascii="Tahoma" w:eastAsia="Times New Roman" w:hAnsi="Tahoma" w:cs="Tahoma"/>
          <w:color w:val="1E1E1E"/>
          <w:sz w:val="21"/>
          <w:szCs w:val="21"/>
          <w:lang w:eastAsia="ru-RU"/>
        </w:rPr>
        <w:t xml:space="preserve"> инфекции. Данные правила являются дополнением к базовым требованиям </w:t>
      </w:r>
      <w:proofErr w:type="spellStart"/>
      <w:r w:rsidRPr="00401C4C">
        <w:rPr>
          <w:rFonts w:ascii="Tahoma" w:eastAsia="Times New Roman" w:hAnsi="Tahoma" w:cs="Tahoma"/>
          <w:color w:val="1E1E1E"/>
          <w:sz w:val="21"/>
          <w:szCs w:val="21"/>
          <w:lang w:eastAsia="ru-RU"/>
        </w:rPr>
        <w:t>СанПиН</w:t>
      </w:r>
      <w:proofErr w:type="spellEnd"/>
      <w:r w:rsidRPr="00401C4C">
        <w:rPr>
          <w:rFonts w:ascii="Tahoma" w:eastAsia="Times New Roman" w:hAnsi="Tahoma" w:cs="Tahoma"/>
          <w:color w:val="1E1E1E"/>
          <w:sz w:val="21"/>
          <w:szCs w:val="21"/>
          <w:lang w:eastAsia="ru-RU"/>
        </w:rPr>
        <w:t xml:space="preserve"> и действуют до конца 2020 года.</w:t>
      </w:r>
    </w:p>
    <w:p w:rsidR="00401C4C" w:rsidRPr="00401C4C" w:rsidRDefault="00401C4C" w:rsidP="00401C4C">
      <w:pPr>
        <w:shd w:val="clear" w:color="auto" w:fill="FFFFFF"/>
        <w:spacing w:after="312" w:line="240" w:lineRule="auto"/>
        <w:rPr>
          <w:rFonts w:ascii="Tahoma" w:eastAsia="Times New Roman" w:hAnsi="Tahoma" w:cs="Tahoma"/>
          <w:color w:val="1E1E1E"/>
          <w:sz w:val="21"/>
          <w:szCs w:val="21"/>
          <w:lang w:eastAsia="ru-RU"/>
        </w:rPr>
      </w:pPr>
      <w:r w:rsidRPr="00401C4C">
        <w:rPr>
          <w:rFonts w:ascii="Tahoma" w:eastAsia="Times New Roman" w:hAnsi="Tahoma" w:cs="Tahoma"/>
          <w:color w:val="1E1E1E"/>
          <w:sz w:val="21"/>
          <w:szCs w:val="21"/>
          <w:lang w:eastAsia="ru-RU"/>
        </w:rPr>
        <w:t>Перечень дополнительных правил в </w:t>
      </w:r>
      <w:proofErr w:type="spellStart"/>
      <w:r w:rsidRPr="00401C4C">
        <w:rPr>
          <w:rFonts w:ascii="Tahoma" w:eastAsia="Times New Roman" w:hAnsi="Tahoma" w:cs="Tahoma"/>
          <w:b/>
          <w:bCs/>
          <w:color w:val="1E1E1E"/>
          <w:sz w:val="21"/>
          <w:lang w:eastAsia="ru-RU"/>
        </w:rPr>
        <w:t>СанПиН</w:t>
      </w:r>
      <w:proofErr w:type="spellEnd"/>
      <w:r w:rsidRPr="00401C4C">
        <w:rPr>
          <w:rFonts w:ascii="Tahoma" w:eastAsia="Times New Roman" w:hAnsi="Tahoma" w:cs="Tahoma"/>
          <w:b/>
          <w:bCs/>
          <w:color w:val="1E1E1E"/>
          <w:sz w:val="21"/>
          <w:lang w:eastAsia="ru-RU"/>
        </w:rPr>
        <w:t xml:space="preserve"> для ДОУ по </w:t>
      </w:r>
      <w:proofErr w:type="spellStart"/>
      <w:r w:rsidRPr="00401C4C">
        <w:rPr>
          <w:rFonts w:ascii="Tahoma" w:eastAsia="Times New Roman" w:hAnsi="Tahoma" w:cs="Tahoma"/>
          <w:b/>
          <w:bCs/>
          <w:color w:val="1E1E1E"/>
          <w:sz w:val="21"/>
          <w:lang w:eastAsia="ru-RU"/>
        </w:rPr>
        <w:t>коронавирусу</w:t>
      </w:r>
      <w:proofErr w:type="spellEnd"/>
      <w:r w:rsidRPr="00401C4C">
        <w:rPr>
          <w:rFonts w:ascii="Tahoma" w:eastAsia="Times New Roman" w:hAnsi="Tahoma" w:cs="Tahoma"/>
          <w:b/>
          <w:bCs/>
          <w:color w:val="1E1E1E"/>
          <w:sz w:val="21"/>
          <w:lang w:eastAsia="ru-RU"/>
        </w:rPr>
        <w:t xml:space="preserve"> 2020</w:t>
      </w:r>
      <w:r w:rsidRPr="00401C4C">
        <w:rPr>
          <w:rFonts w:ascii="Tahoma" w:eastAsia="Times New Roman" w:hAnsi="Tahoma" w:cs="Tahoma"/>
          <w:color w:val="1E1E1E"/>
          <w:sz w:val="21"/>
          <w:szCs w:val="21"/>
          <w:lang w:eastAsia="ru-RU"/>
        </w:rPr>
        <w:t>:</w:t>
      </w:r>
    </w:p>
    <w:p w:rsidR="00401C4C" w:rsidRPr="00401C4C" w:rsidRDefault="00401C4C" w:rsidP="00401C4C">
      <w:pPr>
        <w:numPr>
          <w:ilvl w:val="0"/>
          <w:numId w:val="6"/>
        </w:numPr>
        <w:shd w:val="clear" w:color="auto" w:fill="FFFFFF"/>
        <w:spacing w:after="100" w:line="240" w:lineRule="auto"/>
        <w:ind w:left="960"/>
        <w:rPr>
          <w:rFonts w:ascii="Tahoma" w:eastAsia="Times New Roman" w:hAnsi="Tahoma" w:cs="Tahoma"/>
          <w:color w:val="1E1E1E"/>
          <w:sz w:val="21"/>
          <w:szCs w:val="21"/>
          <w:lang w:eastAsia="ru-RU"/>
        </w:rPr>
      </w:pPr>
      <w:r w:rsidRPr="00401C4C">
        <w:rPr>
          <w:rFonts w:ascii="Tahoma" w:eastAsia="Times New Roman" w:hAnsi="Tahoma" w:cs="Tahoma"/>
          <w:color w:val="1E1E1E"/>
          <w:sz w:val="21"/>
          <w:szCs w:val="21"/>
          <w:lang w:eastAsia="ru-RU"/>
        </w:rPr>
        <w:t>Запрещается организация массовых мероприятий с участием посторонних лиц, не являющихся сотрудниками или воспитанниками ДОУ.</w:t>
      </w:r>
    </w:p>
    <w:p w:rsidR="00401C4C" w:rsidRPr="00401C4C" w:rsidRDefault="00401C4C" w:rsidP="00401C4C">
      <w:pPr>
        <w:numPr>
          <w:ilvl w:val="0"/>
          <w:numId w:val="6"/>
        </w:numPr>
        <w:shd w:val="clear" w:color="auto" w:fill="FFFFFF"/>
        <w:spacing w:after="100" w:line="240" w:lineRule="auto"/>
        <w:ind w:left="960"/>
        <w:rPr>
          <w:rFonts w:ascii="Tahoma" w:eastAsia="Times New Roman" w:hAnsi="Tahoma" w:cs="Tahoma"/>
          <w:color w:val="1E1E1E"/>
          <w:sz w:val="21"/>
          <w:szCs w:val="21"/>
          <w:lang w:eastAsia="ru-RU"/>
        </w:rPr>
      </w:pPr>
      <w:r w:rsidRPr="00401C4C">
        <w:rPr>
          <w:rFonts w:ascii="Tahoma" w:eastAsia="Times New Roman" w:hAnsi="Tahoma" w:cs="Tahoma"/>
          <w:color w:val="1E1E1E"/>
          <w:sz w:val="21"/>
          <w:szCs w:val="21"/>
          <w:lang w:eastAsia="ru-RU"/>
        </w:rPr>
        <w:t>Все дети и сотрудники по прибытии в ДОУ подлежат обязательной термометрии, результаты которой заносятся в журнал. Сотрудник или воспитанник с повышенной температурой (свыше 37,1º) либо иными признаками инфекционного заболевания незамедлительно изолируется до приезда скорой помощи либо до прибытия родителей.</w:t>
      </w:r>
    </w:p>
    <w:p w:rsidR="00401C4C" w:rsidRPr="00401C4C" w:rsidRDefault="00401C4C" w:rsidP="00401C4C">
      <w:pPr>
        <w:numPr>
          <w:ilvl w:val="0"/>
          <w:numId w:val="6"/>
        </w:numPr>
        <w:shd w:val="clear" w:color="auto" w:fill="FFFFFF"/>
        <w:spacing w:after="100" w:line="240" w:lineRule="auto"/>
        <w:ind w:left="960"/>
        <w:rPr>
          <w:rFonts w:ascii="Tahoma" w:eastAsia="Times New Roman" w:hAnsi="Tahoma" w:cs="Tahoma"/>
          <w:color w:val="1E1E1E"/>
          <w:sz w:val="21"/>
          <w:szCs w:val="21"/>
          <w:lang w:eastAsia="ru-RU"/>
        </w:rPr>
      </w:pPr>
      <w:r w:rsidRPr="00401C4C">
        <w:rPr>
          <w:rFonts w:ascii="Tahoma" w:eastAsia="Times New Roman" w:hAnsi="Tahoma" w:cs="Tahoma"/>
          <w:color w:val="1E1E1E"/>
          <w:sz w:val="21"/>
          <w:szCs w:val="21"/>
          <w:lang w:eastAsia="ru-RU"/>
        </w:rPr>
        <w:t>Расширен список противоэпидемических мероприятий:</w:t>
      </w:r>
    </w:p>
    <w:p w:rsidR="00401C4C" w:rsidRPr="00401C4C" w:rsidRDefault="00401C4C" w:rsidP="00401C4C">
      <w:pPr>
        <w:numPr>
          <w:ilvl w:val="1"/>
          <w:numId w:val="6"/>
        </w:numPr>
        <w:shd w:val="clear" w:color="auto" w:fill="FFFFFF"/>
        <w:spacing w:after="100" w:line="240" w:lineRule="auto"/>
        <w:ind w:left="1960"/>
        <w:rPr>
          <w:rFonts w:ascii="Tahoma" w:eastAsia="Times New Roman" w:hAnsi="Tahoma" w:cs="Tahoma"/>
          <w:color w:val="1E1E1E"/>
          <w:sz w:val="21"/>
          <w:szCs w:val="21"/>
          <w:lang w:eastAsia="ru-RU"/>
        </w:rPr>
      </w:pPr>
      <w:r w:rsidRPr="00401C4C">
        <w:rPr>
          <w:rFonts w:ascii="Tahoma" w:eastAsia="Times New Roman" w:hAnsi="Tahoma" w:cs="Tahoma"/>
          <w:color w:val="1E1E1E"/>
          <w:sz w:val="21"/>
          <w:szCs w:val="21"/>
          <w:lang w:eastAsia="ru-RU"/>
        </w:rPr>
        <w:t>тщательная ежедневная уборка и дезинфекция всех помещений ДОУ,</w:t>
      </w:r>
    </w:p>
    <w:p w:rsidR="00401C4C" w:rsidRPr="00401C4C" w:rsidRDefault="00401C4C" w:rsidP="00401C4C">
      <w:pPr>
        <w:numPr>
          <w:ilvl w:val="1"/>
          <w:numId w:val="6"/>
        </w:numPr>
        <w:shd w:val="clear" w:color="auto" w:fill="FFFFFF"/>
        <w:spacing w:after="100" w:line="240" w:lineRule="auto"/>
        <w:ind w:left="1960"/>
        <w:rPr>
          <w:rFonts w:ascii="Tahoma" w:eastAsia="Times New Roman" w:hAnsi="Tahoma" w:cs="Tahoma"/>
          <w:color w:val="1E1E1E"/>
          <w:sz w:val="21"/>
          <w:szCs w:val="21"/>
          <w:lang w:eastAsia="ru-RU"/>
        </w:rPr>
      </w:pPr>
      <w:r w:rsidRPr="00401C4C">
        <w:rPr>
          <w:rFonts w:ascii="Tahoma" w:eastAsia="Times New Roman" w:hAnsi="Tahoma" w:cs="Tahoma"/>
          <w:color w:val="1E1E1E"/>
          <w:sz w:val="21"/>
          <w:szCs w:val="21"/>
          <w:lang w:eastAsia="ru-RU"/>
        </w:rPr>
        <w:t>установка емкостей с антисептиком на входе в ДОУ и в санузлах,</w:t>
      </w:r>
    </w:p>
    <w:p w:rsidR="00401C4C" w:rsidRPr="00401C4C" w:rsidRDefault="00401C4C" w:rsidP="00401C4C">
      <w:pPr>
        <w:numPr>
          <w:ilvl w:val="1"/>
          <w:numId w:val="6"/>
        </w:numPr>
        <w:shd w:val="clear" w:color="auto" w:fill="FFFFFF"/>
        <w:spacing w:after="100" w:line="240" w:lineRule="auto"/>
        <w:ind w:left="1960"/>
        <w:rPr>
          <w:rFonts w:ascii="Tahoma" w:eastAsia="Times New Roman" w:hAnsi="Tahoma" w:cs="Tahoma"/>
          <w:color w:val="1E1E1E"/>
          <w:sz w:val="21"/>
          <w:szCs w:val="21"/>
          <w:lang w:eastAsia="ru-RU"/>
        </w:rPr>
      </w:pPr>
      <w:r w:rsidRPr="00401C4C">
        <w:rPr>
          <w:rFonts w:ascii="Tahoma" w:eastAsia="Times New Roman" w:hAnsi="Tahoma" w:cs="Tahoma"/>
          <w:color w:val="1E1E1E"/>
          <w:sz w:val="21"/>
          <w:szCs w:val="21"/>
          <w:lang w:eastAsia="ru-RU"/>
        </w:rPr>
        <w:t>регулярное обеззараживание воздуха,</w:t>
      </w:r>
    </w:p>
    <w:p w:rsidR="00401C4C" w:rsidRPr="00401C4C" w:rsidRDefault="00401C4C" w:rsidP="00401C4C">
      <w:pPr>
        <w:numPr>
          <w:ilvl w:val="1"/>
          <w:numId w:val="6"/>
        </w:numPr>
        <w:shd w:val="clear" w:color="auto" w:fill="FFFFFF"/>
        <w:spacing w:after="100" w:line="240" w:lineRule="auto"/>
        <w:ind w:left="1960"/>
        <w:rPr>
          <w:rFonts w:ascii="Tahoma" w:eastAsia="Times New Roman" w:hAnsi="Tahoma" w:cs="Tahoma"/>
          <w:color w:val="1E1E1E"/>
          <w:sz w:val="21"/>
          <w:szCs w:val="21"/>
          <w:lang w:eastAsia="ru-RU"/>
        </w:rPr>
      </w:pPr>
      <w:r w:rsidRPr="00401C4C">
        <w:rPr>
          <w:rFonts w:ascii="Tahoma" w:eastAsia="Times New Roman" w:hAnsi="Tahoma" w:cs="Tahoma"/>
          <w:color w:val="1E1E1E"/>
          <w:sz w:val="21"/>
          <w:szCs w:val="21"/>
          <w:lang w:eastAsia="ru-RU"/>
        </w:rPr>
        <w:t>ношение масок и перчаток сотрудниками пищеблока,</w:t>
      </w:r>
    </w:p>
    <w:p w:rsidR="00401C4C" w:rsidRPr="00401C4C" w:rsidRDefault="00401C4C" w:rsidP="00401C4C">
      <w:pPr>
        <w:numPr>
          <w:ilvl w:val="1"/>
          <w:numId w:val="6"/>
        </w:numPr>
        <w:shd w:val="clear" w:color="auto" w:fill="FFFFFF"/>
        <w:spacing w:after="100" w:line="240" w:lineRule="auto"/>
        <w:ind w:left="1960"/>
        <w:rPr>
          <w:rFonts w:ascii="Tahoma" w:eastAsia="Times New Roman" w:hAnsi="Tahoma" w:cs="Tahoma"/>
          <w:color w:val="1E1E1E"/>
          <w:sz w:val="21"/>
          <w:szCs w:val="21"/>
          <w:lang w:eastAsia="ru-RU"/>
        </w:rPr>
      </w:pPr>
      <w:r w:rsidRPr="00401C4C">
        <w:rPr>
          <w:rFonts w:ascii="Tahoma" w:eastAsia="Times New Roman" w:hAnsi="Tahoma" w:cs="Tahoma"/>
          <w:color w:val="1E1E1E"/>
          <w:sz w:val="21"/>
          <w:szCs w:val="21"/>
          <w:lang w:eastAsia="ru-RU"/>
        </w:rPr>
        <w:t>обработка посуды дезинфицирующими средствами.</w:t>
      </w:r>
    </w:p>
    <w:p w:rsidR="00401C4C" w:rsidRPr="00401C4C" w:rsidRDefault="00401C4C" w:rsidP="00401C4C">
      <w:pPr>
        <w:numPr>
          <w:ilvl w:val="0"/>
          <w:numId w:val="6"/>
        </w:numPr>
        <w:shd w:val="clear" w:color="auto" w:fill="FFFFFF"/>
        <w:spacing w:after="100" w:line="240" w:lineRule="auto"/>
        <w:ind w:left="960"/>
        <w:rPr>
          <w:rFonts w:ascii="Tahoma" w:eastAsia="Times New Roman" w:hAnsi="Tahoma" w:cs="Tahoma"/>
          <w:color w:val="1E1E1E"/>
          <w:sz w:val="21"/>
          <w:szCs w:val="21"/>
          <w:lang w:eastAsia="ru-RU"/>
        </w:rPr>
      </w:pPr>
      <w:r w:rsidRPr="00401C4C">
        <w:rPr>
          <w:rFonts w:ascii="Tahoma" w:eastAsia="Times New Roman" w:hAnsi="Tahoma" w:cs="Tahoma"/>
          <w:color w:val="1E1E1E"/>
          <w:sz w:val="21"/>
          <w:szCs w:val="21"/>
          <w:lang w:eastAsia="ru-RU"/>
        </w:rPr>
        <w:t>Кроме того, введены ограничения на посещения бассейнов – посещение допускается только по расписанию, запрещено одновременное помещение бассейна детьми из разных групп.</w:t>
      </w:r>
    </w:p>
    <w:p w:rsidR="00401C4C" w:rsidRPr="00401C4C" w:rsidRDefault="00401C4C" w:rsidP="00401C4C">
      <w:pPr>
        <w:numPr>
          <w:ilvl w:val="0"/>
          <w:numId w:val="6"/>
        </w:numPr>
        <w:shd w:val="clear" w:color="auto" w:fill="FFFFFF"/>
        <w:spacing w:after="100" w:line="240" w:lineRule="auto"/>
        <w:ind w:left="960"/>
        <w:rPr>
          <w:rFonts w:ascii="Tahoma" w:eastAsia="Times New Roman" w:hAnsi="Tahoma" w:cs="Tahoma"/>
          <w:color w:val="1E1E1E"/>
          <w:sz w:val="21"/>
          <w:szCs w:val="21"/>
          <w:lang w:eastAsia="ru-RU"/>
        </w:rPr>
      </w:pPr>
      <w:r w:rsidRPr="00401C4C">
        <w:rPr>
          <w:rFonts w:ascii="Tahoma" w:eastAsia="Times New Roman" w:hAnsi="Tahoma" w:cs="Tahoma"/>
          <w:color w:val="1E1E1E"/>
          <w:sz w:val="21"/>
          <w:szCs w:val="21"/>
          <w:lang w:eastAsia="ru-RU"/>
        </w:rPr>
        <w:t xml:space="preserve">Воспитанники, перенесшие COVID-19 либо контактировавшие с </w:t>
      </w:r>
      <w:proofErr w:type="gramStart"/>
      <w:r w:rsidRPr="00401C4C">
        <w:rPr>
          <w:rFonts w:ascii="Tahoma" w:eastAsia="Times New Roman" w:hAnsi="Tahoma" w:cs="Tahoma"/>
          <w:color w:val="1E1E1E"/>
          <w:sz w:val="21"/>
          <w:szCs w:val="21"/>
          <w:lang w:eastAsia="ru-RU"/>
        </w:rPr>
        <w:t>заболевшим</w:t>
      </w:r>
      <w:proofErr w:type="gramEnd"/>
      <w:r w:rsidRPr="00401C4C">
        <w:rPr>
          <w:rFonts w:ascii="Tahoma" w:eastAsia="Times New Roman" w:hAnsi="Tahoma" w:cs="Tahoma"/>
          <w:color w:val="1E1E1E"/>
          <w:sz w:val="21"/>
          <w:szCs w:val="21"/>
          <w:lang w:eastAsia="ru-RU"/>
        </w:rPr>
        <w:t>, допускаются в ДОУ только при наличии медицинской справки.</w:t>
      </w:r>
    </w:p>
    <w:p w:rsidR="00401C4C" w:rsidRPr="00401C4C" w:rsidRDefault="00401C4C" w:rsidP="00401C4C">
      <w:pPr>
        <w:numPr>
          <w:ilvl w:val="0"/>
          <w:numId w:val="6"/>
        </w:numPr>
        <w:shd w:val="clear" w:color="auto" w:fill="FFFFFF"/>
        <w:spacing w:after="100" w:line="240" w:lineRule="auto"/>
        <w:ind w:left="960"/>
        <w:rPr>
          <w:rFonts w:ascii="Tahoma" w:eastAsia="Times New Roman" w:hAnsi="Tahoma" w:cs="Tahoma"/>
          <w:color w:val="1E1E1E"/>
          <w:sz w:val="21"/>
          <w:szCs w:val="21"/>
          <w:lang w:eastAsia="ru-RU"/>
        </w:rPr>
      </w:pPr>
      <w:r w:rsidRPr="00401C4C">
        <w:rPr>
          <w:rFonts w:ascii="Tahoma" w:eastAsia="Times New Roman" w:hAnsi="Tahoma" w:cs="Tahoma"/>
          <w:color w:val="1E1E1E"/>
          <w:sz w:val="21"/>
          <w:szCs w:val="21"/>
          <w:lang w:eastAsia="ru-RU"/>
        </w:rPr>
        <w:t>Прогулки, физические занятия на открытом воздухе и в залах должны проводиться так, чтобы дети из одной группы не контактировали с детьми из других групп. Музыкальные залы и спортзалы дезинфицируются после каждого занятия. Особое внимание уделяется обработке игрушек, спортивных снарядов и контактных поверхностей.</w:t>
      </w:r>
    </w:p>
    <w:p w:rsidR="00401C4C" w:rsidRPr="00401C4C" w:rsidRDefault="00401C4C" w:rsidP="00401C4C">
      <w:pPr>
        <w:numPr>
          <w:ilvl w:val="0"/>
          <w:numId w:val="6"/>
        </w:numPr>
        <w:shd w:val="clear" w:color="auto" w:fill="FFFFFF"/>
        <w:spacing w:after="100" w:line="240" w:lineRule="auto"/>
        <w:ind w:left="960"/>
        <w:rPr>
          <w:rFonts w:ascii="Tahoma" w:eastAsia="Times New Roman" w:hAnsi="Tahoma" w:cs="Tahoma"/>
          <w:color w:val="1E1E1E"/>
          <w:sz w:val="21"/>
          <w:szCs w:val="21"/>
          <w:lang w:eastAsia="ru-RU"/>
        </w:rPr>
      </w:pPr>
      <w:r w:rsidRPr="00401C4C">
        <w:rPr>
          <w:rFonts w:ascii="Tahoma" w:eastAsia="Times New Roman" w:hAnsi="Tahoma" w:cs="Tahoma"/>
          <w:color w:val="1E1E1E"/>
          <w:sz w:val="21"/>
          <w:szCs w:val="21"/>
          <w:lang w:eastAsia="ru-RU"/>
        </w:rPr>
        <w:t>Расстановка кроватей в спальнях должна быть выполнена с учетом дистанции 1,5 м.</w:t>
      </w:r>
    </w:p>
    <w:p w:rsidR="00401C4C" w:rsidRPr="00401C4C" w:rsidRDefault="00401C4C" w:rsidP="00401C4C">
      <w:pPr>
        <w:numPr>
          <w:ilvl w:val="0"/>
          <w:numId w:val="6"/>
        </w:numPr>
        <w:shd w:val="clear" w:color="auto" w:fill="FFFFFF"/>
        <w:spacing w:after="100" w:line="240" w:lineRule="auto"/>
        <w:ind w:left="960"/>
        <w:rPr>
          <w:rFonts w:ascii="Tahoma" w:eastAsia="Times New Roman" w:hAnsi="Tahoma" w:cs="Tahoma"/>
          <w:color w:val="1E1E1E"/>
          <w:sz w:val="21"/>
          <w:szCs w:val="21"/>
          <w:lang w:eastAsia="ru-RU"/>
        </w:rPr>
      </w:pPr>
      <w:r w:rsidRPr="00401C4C">
        <w:rPr>
          <w:rFonts w:ascii="Tahoma" w:eastAsia="Times New Roman" w:hAnsi="Tahoma" w:cs="Tahoma"/>
          <w:color w:val="1E1E1E"/>
          <w:sz w:val="21"/>
          <w:szCs w:val="21"/>
          <w:lang w:eastAsia="ru-RU"/>
        </w:rPr>
        <w:lastRenderedPageBreak/>
        <w:t>Проведение массовых мероприятий в закрытых помещениях запрещено.</w:t>
      </w:r>
    </w:p>
    <w:p w:rsidR="002B1BC2" w:rsidRPr="00401C4C" w:rsidRDefault="00401C4C" w:rsidP="00401C4C">
      <w:pPr>
        <w:shd w:val="clear" w:color="auto" w:fill="FFFFFF"/>
        <w:spacing w:after="312" w:line="240" w:lineRule="auto"/>
        <w:rPr>
          <w:rFonts w:ascii="Tahoma" w:eastAsia="Times New Roman" w:hAnsi="Tahoma" w:cs="Tahoma"/>
          <w:color w:val="1E1E1E"/>
          <w:sz w:val="21"/>
          <w:szCs w:val="21"/>
          <w:lang w:eastAsia="ru-RU"/>
        </w:rPr>
      </w:pPr>
      <w:r w:rsidRPr="00401C4C">
        <w:rPr>
          <w:rFonts w:ascii="Tahoma" w:eastAsia="Times New Roman" w:hAnsi="Tahoma" w:cs="Tahoma"/>
          <w:color w:val="1E1E1E"/>
          <w:sz w:val="21"/>
          <w:szCs w:val="21"/>
          <w:lang w:eastAsia="ru-RU"/>
        </w:rPr>
        <w:t xml:space="preserve">Скачать новые требования </w:t>
      </w:r>
      <w:proofErr w:type="spellStart"/>
      <w:r w:rsidRPr="00401C4C">
        <w:rPr>
          <w:rFonts w:ascii="Tahoma" w:eastAsia="Times New Roman" w:hAnsi="Tahoma" w:cs="Tahoma"/>
          <w:color w:val="1E1E1E"/>
          <w:sz w:val="21"/>
          <w:szCs w:val="21"/>
          <w:lang w:eastAsia="ru-RU"/>
        </w:rPr>
        <w:t>СанПиН</w:t>
      </w:r>
      <w:proofErr w:type="spellEnd"/>
      <w:r w:rsidRPr="00401C4C">
        <w:rPr>
          <w:rFonts w:ascii="Tahoma" w:eastAsia="Times New Roman" w:hAnsi="Tahoma" w:cs="Tahoma"/>
          <w:color w:val="1E1E1E"/>
          <w:sz w:val="21"/>
          <w:szCs w:val="21"/>
          <w:lang w:eastAsia="ru-RU"/>
        </w:rPr>
        <w:t xml:space="preserve"> для ДОУ 2020 можно по </w:t>
      </w:r>
      <w:hyperlink r:id="rId7" w:tgtFrame="_blank" w:history="1">
        <w:r w:rsidRPr="00401C4C">
          <w:rPr>
            <w:rFonts w:ascii="Tahoma" w:eastAsia="Times New Roman" w:hAnsi="Tahoma" w:cs="Tahoma"/>
            <w:color w:val="0056AB"/>
            <w:sz w:val="21"/>
            <w:u w:val="single"/>
            <w:lang w:eastAsia="ru-RU"/>
          </w:rPr>
          <w:t>ссылке</w:t>
        </w:r>
      </w:hyperlink>
      <w:r w:rsidRPr="00401C4C">
        <w:rPr>
          <w:rFonts w:ascii="Tahoma" w:eastAsia="Times New Roman" w:hAnsi="Tahoma" w:cs="Tahoma"/>
          <w:color w:val="1E1E1E"/>
          <w:sz w:val="21"/>
          <w:szCs w:val="21"/>
          <w:lang w:eastAsia="ru-RU"/>
        </w:rPr>
        <w:t>.</w:t>
      </w:r>
    </w:p>
    <w:sectPr w:rsidR="002B1BC2" w:rsidRPr="00401C4C" w:rsidSect="00E417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C7833"/>
    <w:multiLevelType w:val="multilevel"/>
    <w:tmpl w:val="BF0E2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AF3FCD"/>
    <w:multiLevelType w:val="multilevel"/>
    <w:tmpl w:val="B5945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1361AB"/>
    <w:multiLevelType w:val="multilevel"/>
    <w:tmpl w:val="76761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2BD48F1"/>
    <w:multiLevelType w:val="multilevel"/>
    <w:tmpl w:val="00E6D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3582828"/>
    <w:multiLevelType w:val="multilevel"/>
    <w:tmpl w:val="62783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70E764B"/>
    <w:multiLevelType w:val="multilevel"/>
    <w:tmpl w:val="D056EB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401C4C"/>
    <w:rsid w:val="00401C4C"/>
    <w:rsid w:val="005070F6"/>
    <w:rsid w:val="00CC6C60"/>
    <w:rsid w:val="00E417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740"/>
  </w:style>
  <w:style w:type="paragraph" w:styleId="2">
    <w:name w:val="heading 2"/>
    <w:basedOn w:val="a"/>
    <w:link w:val="20"/>
    <w:uiPriority w:val="9"/>
    <w:qFormat/>
    <w:rsid w:val="00401C4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01C4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01C4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01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01C4C"/>
    <w:rPr>
      <w:b/>
      <w:bCs/>
    </w:rPr>
  </w:style>
  <w:style w:type="character" w:styleId="a5">
    <w:name w:val="Hyperlink"/>
    <w:basedOn w:val="a0"/>
    <w:uiPriority w:val="99"/>
    <w:semiHidden/>
    <w:unhideWhenUsed/>
    <w:rsid w:val="00401C4C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401C4C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29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1.nubex.ru/s598-d7b/f11345_0e/%D0%A1%D0%B0%D0%BD%D0%9F%D0%B8%D0%9D_3.1_2.4.3598-20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arta1.com/shop/p26041.html?from=skdou_textarticle" TargetMode="External"/><Relationship Id="rId5" Type="http://schemas.openxmlformats.org/officeDocument/2006/relationships/hyperlink" Target="https://parta1.com/shop/p26041.html?from=skdou_textarticle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1177</Words>
  <Characters>6713</Characters>
  <Application>Microsoft Office Word</Application>
  <DocSecurity>0</DocSecurity>
  <Lines>55</Lines>
  <Paragraphs>15</Paragraphs>
  <ScaleCrop>false</ScaleCrop>
  <Company/>
  <LinksUpToDate>false</LinksUpToDate>
  <CharactersWithSpaces>7875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 72</dc:creator>
  <cp:lastModifiedBy>ДОУ 72</cp:lastModifiedBy>
  <cp:revision>1</cp:revision>
  <dcterms:created xsi:type="dcterms:W3CDTF">2022-12-13T07:11:00Z</dcterms:created>
  <dcterms:modified xsi:type="dcterms:W3CDTF">2022-12-13T07:14:00Z</dcterms:modified>
</cp:coreProperties>
</file>